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95517" w14:textId="77777777" w:rsidR="004C6A37" w:rsidRDefault="004C6A37">
      <w:pPr>
        <w:ind w:left="1" w:hanging="3"/>
        <w:jc w:val="center"/>
        <w:rPr>
          <w:sz w:val="28"/>
          <w:szCs w:val="28"/>
        </w:rPr>
      </w:pPr>
    </w:p>
    <w:p w14:paraId="7E995518" w14:textId="77777777" w:rsidR="004C6A37" w:rsidRDefault="00386563">
      <w:pP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FIŞA DISCIPLINEI</w:t>
      </w:r>
    </w:p>
    <w:p w14:paraId="7E995519" w14:textId="77777777" w:rsidR="004C6A37" w:rsidRDefault="004C6A37">
      <w:pPr>
        <w:ind w:left="0" w:hanging="2"/>
        <w:jc w:val="center"/>
      </w:pPr>
    </w:p>
    <w:p w14:paraId="7E99551A" w14:textId="77777777" w:rsidR="004C6A37" w:rsidRDefault="00386563">
      <w:pPr>
        <w:ind w:left="0" w:hanging="2"/>
        <w:jc w:val="both"/>
        <w:rPr>
          <w:sz w:val="22"/>
          <w:szCs w:val="22"/>
        </w:rPr>
      </w:pPr>
      <w:r>
        <w:rPr>
          <w:b/>
        </w:rPr>
        <w:t xml:space="preserve">1. </w:t>
      </w:r>
      <w:r>
        <w:rPr>
          <w:b/>
          <w:sz w:val="22"/>
          <w:szCs w:val="22"/>
        </w:rPr>
        <w:t>Date despre program</w:t>
      </w:r>
    </w:p>
    <w:tbl>
      <w:tblPr>
        <w:tblStyle w:val="a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6030"/>
      </w:tblGrid>
      <w:tr w:rsidR="004C6A37" w14:paraId="7E99551D" w14:textId="77777777">
        <w:tc>
          <w:tcPr>
            <w:tcW w:w="4158" w:type="dxa"/>
          </w:tcPr>
          <w:p w14:paraId="7E99551B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 Instituţia de învăţământ superior</w:t>
            </w:r>
          </w:p>
        </w:tc>
        <w:tc>
          <w:tcPr>
            <w:tcW w:w="6030" w:type="dxa"/>
          </w:tcPr>
          <w:p w14:paraId="7E99551C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Universitatea „Tibiscus” din Timişoara</w:t>
            </w:r>
          </w:p>
        </w:tc>
      </w:tr>
      <w:tr w:rsidR="004C6A37" w14:paraId="7E995520" w14:textId="77777777">
        <w:tc>
          <w:tcPr>
            <w:tcW w:w="4158" w:type="dxa"/>
          </w:tcPr>
          <w:p w14:paraId="7E99551E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 Facultatea</w:t>
            </w:r>
          </w:p>
        </w:tc>
        <w:tc>
          <w:tcPr>
            <w:tcW w:w="6030" w:type="dxa"/>
          </w:tcPr>
          <w:p w14:paraId="7E99551F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Calculatoare şi Informatică Aplicată</w:t>
            </w:r>
          </w:p>
        </w:tc>
      </w:tr>
      <w:tr w:rsidR="004C6A37" w14:paraId="7E995523" w14:textId="77777777">
        <w:tc>
          <w:tcPr>
            <w:tcW w:w="4158" w:type="dxa"/>
          </w:tcPr>
          <w:p w14:paraId="7E995521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 Departamentul</w:t>
            </w:r>
          </w:p>
        </w:tc>
        <w:tc>
          <w:tcPr>
            <w:tcW w:w="6030" w:type="dxa"/>
          </w:tcPr>
          <w:p w14:paraId="7E995522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4C6A37" w14:paraId="7E995526" w14:textId="77777777">
        <w:tc>
          <w:tcPr>
            <w:tcW w:w="4158" w:type="dxa"/>
          </w:tcPr>
          <w:p w14:paraId="7E995524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 Domeniul de studii</w:t>
            </w:r>
          </w:p>
        </w:tc>
        <w:tc>
          <w:tcPr>
            <w:tcW w:w="6030" w:type="dxa"/>
          </w:tcPr>
          <w:p w14:paraId="7E995525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4C6A37" w14:paraId="7E995529" w14:textId="77777777">
        <w:tc>
          <w:tcPr>
            <w:tcW w:w="4158" w:type="dxa"/>
          </w:tcPr>
          <w:p w14:paraId="7E995527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 Ciclul de studii</w:t>
            </w:r>
          </w:p>
        </w:tc>
        <w:tc>
          <w:tcPr>
            <w:tcW w:w="6030" w:type="dxa"/>
          </w:tcPr>
          <w:p w14:paraId="7E995528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Licenţă</w:t>
            </w:r>
          </w:p>
        </w:tc>
      </w:tr>
      <w:tr w:rsidR="004C6A37" w14:paraId="7E99552C" w14:textId="77777777">
        <w:tc>
          <w:tcPr>
            <w:tcW w:w="4158" w:type="dxa"/>
          </w:tcPr>
          <w:p w14:paraId="7E99552A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 Programul de studii/Calificarea</w:t>
            </w:r>
          </w:p>
        </w:tc>
        <w:tc>
          <w:tcPr>
            <w:tcW w:w="6030" w:type="dxa"/>
          </w:tcPr>
          <w:p w14:paraId="7E99552B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  / Proiectant sisteme informatice - 25110; Analist - 251201; Programator - 251202</w:t>
            </w:r>
          </w:p>
        </w:tc>
      </w:tr>
    </w:tbl>
    <w:p w14:paraId="7E99552D" w14:textId="77777777" w:rsidR="004C6A37" w:rsidRDefault="004C6A37">
      <w:pPr>
        <w:ind w:left="0" w:hanging="2"/>
        <w:jc w:val="center"/>
        <w:rPr>
          <w:sz w:val="22"/>
          <w:szCs w:val="22"/>
        </w:rPr>
      </w:pPr>
    </w:p>
    <w:p w14:paraId="7E99552E" w14:textId="77777777" w:rsidR="004C6A37" w:rsidRDefault="00386563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2. Date despre disciplină</w:t>
      </w:r>
    </w:p>
    <w:tbl>
      <w:tblPr>
        <w:tblStyle w:val="a0"/>
        <w:tblW w:w="10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335"/>
        <w:gridCol w:w="1833"/>
        <w:gridCol w:w="326"/>
        <w:gridCol w:w="2209"/>
        <w:gridCol w:w="417"/>
        <w:gridCol w:w="2400"/>
        <w:gridCol w:w="716"/>
      </w:tblGrid>
      <w:tr w:rsidR="004C6A37" w14:paraId="7E995531" w14:textId="77777777">
        <w:tc>
          <w:tcPr>
            <w:tcW w:w="4121" w:type="dxa"/>
            <w:gridSpan w:val="3"/>
          </w:tcPr>
          <w:p w14:paraId="7E99552F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 Denumirea disciplinei/codul disciplinei</w:t>
            </w:r>
          </w:p>
        </w:tc>
        <w:tc>
          <w:tcPr>
            <w:tcW w:w="6068" w:type="dxa"/>
            <w:gridSpan w:val="5"/>
          </w:tcPr>
          <w:p w14:paraId="7E995530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METODE FORMALE ÎN INFORMATICĂ (MFI) / OPŢIONAL - LIN341</w:t>
            </w:r>
          </w:p>
        </w:tc>
      </w:tr>
      <w:tr w:rsidR="004C6A37" w14:paraId="7E995534" w14:textId="77777777">
        <w:tc>
          <w:tcPr>
            <w:tcW w:w="4121" w:type="dxa"/>
            <w:gridSpan w:val="3"/>
            <w:shd w:val="clear" w:color="auto" w:fill="auto"/>
          </w:tcPr>
          <w:p w14:paraId="7E995532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 Titularul activităţii de curs</w:t>
            </w:r>
          </w:p>
        </w:tc>
        <w:tc>
          <w:tcPr>
            <w:tcW w:w="6068" w:type="dxa"/>
            <w:gridSpan w:val="5"/>
            <w:shd w:val="clear" w:color="auto" w:fill="FFFFFF"/>
          </w:tcPr>
          <w:p w14:paraId="7E995533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Lect.univ.dr. Simona Angela Apostol</w:t>
            </w:r>
          </w:p>
        </w:tc>
      </w:tr>
      <w:tr w:rsidR="004C6A37" w14:paraId="7E995537" w14:textId="77777777">
        <w:tc>
          <w:tcPr>
            <w:tcW w:w="4121" w:type="dxa"/>
            <w:gridSpan w:val="3"/>
            <w:shd w:val="clear" w:color="auto" w:fill="auto"/>
          </w:tcPr>
          <w:p w14:paraId="7E995535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 Titularul activităţii de seminar</w:t>
            </w:r>
          </w:p>
        </w:tc>
        <w:tc>
          <w:tcPr>
            <w:tcW w:w="6068" w:type="dxa"/>
            <w:gridSpan w:val="5"/>
            <w:shd w:val="clear" w:color="auto" w:fill="FFFFFF"/>
          </w:tcPr>
          <w:p w14:paraId="7E995536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Lect.univ.dr. Simona Angela Apostol</w:t>
            </w:r>
          </w:p>
        </w:tc>
      </w:tr>
      <w:tr w:rsidR="004C6A37" w14:paraId="7E995540" w14:textId="77777777">
        <w:tc>
          <w:tcPr>
            <w:tcW w:w="1953" w:type="dxa"/>
          </w:tcPr>
          <w:p w14:paraId="7E995538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 Anul de studiu</w:t>
            </w:r>
          </w:p>
        </w:tc>
        <w:tc>
          <w:tcPr>
            <w:tcW w:w="335" w:type="dxa"/>
          </w:tcPr>
          <w:p w14:paraId="7E995539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33" w:type="dxa"/>
          </w:tcPr>
          <w:p w14:paraId="7E99553A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 Semestrul</w:t>
            </w:r>
          </w:p>
        </w:tc>
        <w:tc>
          <w:tcPr>
            <w:tcW w:w="326" w:type="dxa"/>
          </w:tcPr>
          <w:p w14:paraId="7E99553B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09" w:type="dxa"/>
          </w:tcPr>
          <w:p w14:paraId="7E99553C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2.6. Tipul de evaluare</w:t>
            </w:r>
          </w:p>
        </w:tc>
        <w:tc>
          <w:tcPr>
            <w:tcW w:w="417" w:type="dxa"/>
          </w:tcPr>
          <w:p w14:paraId="7E99553D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2400" w:type="dxa"/>
          </w:tcPr>
          <w:p w14:paraId="7E99553E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2.7. Regimul disciplinei</w:t>
            </w:r>
          </w:p>
        </w:tc>
        <w:tc>
          <w:tcPr>
            <w:tcW w:w="716" w:type="dxa"/>
          </w:tcPr>
          <w:p w14:paraId="7E99553F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DS</w:t>
            </w:r>
          </w:p>
        </w:tc>
      </w:tr>
    </w:tbl>
    <w:p w14:paraId="7E995541" w14:textId="77777777" w:rsidR="004C6A37" w:rsidRDefault="004C6A37">
      <w:pPr>
        <w:ind w:left="0" w:hanging="2"/>
        <w:jc w:val="center"/>
        <w:rPr>
          <w:sz w:val="22"/>
          <w:szCs w:val="22"/>
        </w:rPr>
      </w:pPr>
    </w:p>
    <w:p w14:paraId="7E995542" w14:textId="77777777" w:rsidR="004C6A37" w:rsidRDefault="00386563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3. Timpul total estimat</w:t>
      </w:r>
    </w:p>
    <w:tbl>
      <w:tblPr>
        <w:tblStyle w:val="a1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07"/>
        <w:gridCol w:w="436"/>
        <w:gridCol w:w="1979"/>
        <w:gridCol w:w="436"/>
        <w:gridCol w:w="2407"/>
        <w:gridCol w:w="723"/>
      </w:tblGrid>
      <w:tr w:rsidR="004C6A37" w14:paraId="7E995549" w14:textId="77777777">
        <w:tc>
          <w:tcPr>
            <w:tcW w:w="4207" w:type="dxa"/>
          </w:tcPr>
          <w:p w14:paraId="7E995543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3.1. Numărul de ore pe săptămână</w:t>
            </w:r>
          </w:p>
        </w:tc>
        <w:tc>
          <w:tcPr>
            <w:tcW w:w="436" w:type="dxa"/>
          </w:tcPr>
          <w:p w14:paraId="7E995544" w14:textId="77777777" w:rsidR="004C6A37" w:rsidRDefault="00386563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79" w:type="dxa"/>
          </w:tcPr>
          <w:p w14:paraId="7E995545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din care 3.2. </w:t>
            </w:r>
            <w:r>
              <w:rPr>
                <w:b/>
                <w:sz w:val="22"/>
                <w:szCs w:val="22"/>
              </w:rPr>
              <w:t>curs</w:t>
            </w:r>
          </w:p>
        </w:tc>
        <w:tc>
          <w:tcPr>
            <w:tcW w:w="436" w:type="dxa"/>
          </w:tcPr>
          <w:p w14:paraId="7E995546" w14:textId="77777777" w:rsidR="004C6A37" w:rsidRDefault="00386563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07" w:type="dxa"/>
          </w:tcPr>
          <w:p w14:paraId="7E995547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3.3. seminar/</w:t>
            </w:r>
            <w:r>
              <w:rPr>
                <w:b/>
                <w:sz w:val="22"/>
                <w:szCs w:val="22"/>
              </w:rPr>
              <w:t>laborator</w:t>
            </w:r>
          </w:p>
        </w:tc>
        <w:tc>
          <w:tcPr>
            <w:tcW w:w="723" w:type="dxa"/>
          </w:tcPr>
          <w:p w14:paraId="7E995548" w14:textId="77777777" w:rsidR="004C6A37" w:rsidRDefault="00386563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C6A37" w14:paraId="7E995550" w14:textId="77777777">
        <w:tc>
          <w:tcPr>
            <w:tcW w:w="4207" w:type="dxa"/>
          </w:tcPr>
          <w:p w14:paraId="7E99554A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3.4. Total ore din planul de învăţământ</w:t>
            </w:r>
          </w:p>
        </w:tc>
        <w:tc>
          <w:tcPr>
            <w:tcW w:w="436" w:type="dxa"/>
          </w:tcPr>
          <w:p w14:paraId="7E99554B" w14:textId="77777777" w:rsidR="004C6A37" w:rsidRDefault="00386563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979" w:type="dxa"/>
          </w:tcPr>
          <w:p w14:paraId="7E99554C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din care 3.5. </w:t>
            </w:r>
            <w:r>
              <w:rPr>
                <w:b/>
                <w:sz w:val="22"/>
                <w:szCs w:val="22"/>
              </w:rPr>
              <w:t>curs</w:t>
            </w:r>
          </w:p>
        </w:tc>
        <w:tc>
          <w:tcPr>
            <w:tcW w:w="436" w:type="dxa"/>
          </w:tcPr>
          <w:p w14:paraId="7E99554D" w14:textId="77777777" w:rsidR="004C6A37" w:rsidRDefault="00386563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407" w:type="dxa"/>
          </w:tcPr>
          <w:p w14:paraId="7E99554E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3.6. seminar/</w:t>
            </w:r>
            <w:r>
              <w:rPr>
                <w:b/>
                <w:sz w:val="22"/>
                <w:szCs w:val="22"/>
              </w:rPr>
              <w:t>laborator</w:t>
            </w:r>
          </w:p>
        </w:tc>
        <w:tc>
          <w:tcPr>
            <w:tcW w:w="723" w:type="dxa"/>
          </w:tcPr>
          <w:p w14:paraId="7E99554F" w14:textId="77777777" w:rsidR="004C6A37" w:rsidRDefault="00386563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4C6A37" w14:paraId="7E995553" w14:textId="77777777">
        <w:tc>
          <w:tcPr>
            <w:tcW w:w="9465" w:type="dxa"/>
            <w:gridSpan w:val="5"/>
          </w:tcPr>
          <w:p w14:paraId="7E995551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Distribuţia fondului de timp</w:t>
            </w:r>
          </w:p>
        </w:tc>
        <w:tc>
          <w:tcPr>
            <w:tcW w:w="723" w:type="dxa"/>
          </w:tcPr>
          <w:p w14:paraId="7E995552" w14:textId="77777777" w:rsidR="004C6A37" w:rsidRDefault="00386563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ore</w:t>
            </w:r>
          </w:p>
        </w:tc>
      </w:tr>
      <w:tr w:rsidR="004C6A37" w14:paraId="7E995556" w14:textId="77777777">
        <w:tc>
          <w:tcPr>
            <w:tcW w:w="9465" w:type="dxa"/>
            <w:gridSpan w:val="5"/>
          </w:tcPr>
          <w:p w14:paraId="7E995554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Studiul după manual, suport de curs, bibliografie şi notiţe</w:t>
            </w:r>
          </w:p>
        </w:tc>
        <w:tc>
          <w:tcPr>
            <w:tcW w:w="723" w:type="dxa"/>
          </w:tcPr>
          <w:p w14:paraId="7E995555" w14:textId="77777777" w:rsidR="004C6A37" w:rsidRDefault="00386563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4C6A37" w14:paraId="7E995559" w14:textId="77777777">
        <w:tc>
          <w:tcPr>
            <w:tcW w:w="9465" w:type="dxa"/>
            <w:gridSpan w:val="5"/>
          </w:tcPr>
          <w:p w14:paraId="7E995557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Documentare suplimentară în bibliotecă, pe platforme electronice de specialitate şi pe teren</w:t>
            </w:r>
          </w:p>
        </w:tc>
        <w:tc>
          <w:tcPr>
            <w:tcW w:w="723" w:type="dxa"/>
          </w:tcPr>
          <w:p w14:paraId="7E995558" w14:textId="77777777" w:rsidR="004C6A37" w:rsidRDefault="00386563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4C6A37" w14:paraId="7E99555C" w14:textId="77777777">
        <w:tc>
          <w:tcPr>
            <w:tcW w:w="9465" w:type="dxa"/>
            <w:gridSpan w:val="5"/>
          </w:tcPr>
          <w:p w14:paraId="7E99555A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Pregătire seminarii/laboratoare, teme, referate, portofolii şi eseuri</w:t>
            </w:r>
          </w:p>
        </w:tc>
        <w:tc>
          <w:tcPr>
            <w:tcW w:w="723" w:type="dxa"/>
          </w:tcPr>
          <w:p w14:paraId="7E99555B" w14:textId="77777777" w:rsidR="004C6A37" w:rsidRDefault="00386563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4C6A37" w14:paraId="7E99555F" w14:textId="77777777">
        <w:tc>
          <w:tcPr>
            <w:tcW w:w="9465" w:type="dxa"/>
            <w:gridSpan w:val="5"/>
          </w:tcPr>
          <w:p w14:paraId="7E99555D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Tutoriat</w:t>
            </w:r>
          </w:p>
        </w:tc>
        <w:tc>
          <w:tcPr>
            <w:tcW w:w="723" w:type="dxa"/>
          </w:tcPr>
          <w:p w14:paraId="7E99555E" w14:textId="77777777" w:rsidR="004C6A37" w:rsidRDefault="00386563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4C6A37" w14:paraId="7E995562" w14:textId="77777777">
        <w:tc>
          <w:tcPr>
            <w:tcW w:w="9465" w:type="dxa"/>
            <w:gridSpan w:val="5"/>
          </w:tcPr>
          <w:p w14:paraId="7E995560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Examinări</w:t>
            </w:r>
          </w:p>
        </w:tc>
        <w:tc>
          <w:tcPr>
            <w:tcW w:w="723" w:type="dxa"/>
          </w:tcPr>
          <w:p w14:paraId="7E995561" w14:textId="77777777" w:rsidR="004C6A37" w:rsidRDefault="00386563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4C6A37" w14:paraId="7E995565" w14:textId="77777777">
        <w:tc>
          <w:tcPr>
            <w:tcW w:w="9465" w:type="dxa"/>
            <w:gridSpan w:val="5"/>
          </w:tcPr>
          <w:p w14:paraId="7E995563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Alte activităţi</w:t>
            </w:r>
          </w:p>
        </w:tc>
        <w:tc>
          <w:tcPr>
            <w:tcW w:w="723" w:type="dxa"/>
          </w:tcPr>
          <w:p w14:paraId="7E995564" w14:textId="77777777" w:rsidR="004C6A37" w:rsidRDefault="004C6A37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4C6A37" w14:paraId="7E995568" w14:textId="77777777">
        <w:tc>
          <w:tcPr>
            <w:tcW w:w="9465" w:type="dxa"/>
            <w:gridSpan w:val="5"/>
          </w:tcPr>
          <w:p w14:paraId="7E995566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3.7. Total ore studiu individual</w:t>
            </w:r>
          </w:p>
        </w:tc>
        <w:tc>
          <w:tcPr>
            <w:tcW w:w="723" w:type="dxa"/>
          </w:tcPr>
          <w:p w14:paraId="7E995567" w14:textId="77777777" w:rsidR="004C6A37" w:rsidRDefault="00386563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</w:tr>
      <w:tr w:rsidR="004C6A37" w14:paraId="7E99556B" w14:textId="77777777">
        <w:tc>
          <w:tcPr>
            <w:tcW w:w="9465" w:type="dxa"/>
            <w:gridSpan w:val="5"/>
          </w:tcPr>
          <w:p w14:paraId="7E995569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3.8. Total ore pe semestru</w:t>
            </w:r>
          </w:p>
        </w:tc>
        <w:tc>
          <w:tcPr>
            <w:tcW w:w="723" w:type="dxa"/>
          </w:tcPr>
          <w:p w14:paraId="7E99556A" w14:textId="77777777" w:rsidR="004C6A37" w:rsidRDefault="00386563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4C6A37" w14:paraId="7E99556E" w14:textId="77777777">
        <w:tc>
          <w:tcPr>
            <w:tcW w:w="9465" w:type="dxa"/>
            <w:gridSpan w:val="5"/>
          </w:tcPr>
          <w:p w14:paraId="7E99556C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3.9. Numărul de credite</w:t>
            </w:r>
          </w:p>
        </w:tc>
        <w:tc>
          <w:tcPr>
            <w:tcW w:w="723" w:type="dxa"/>
          </w:tcPr>
          <w:p w14:paraId="7E99556D" w14:textId="77777777" w:rsidR="004C6A37" w:rsidRDefault="00386563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14:paraId="7E99556F" w14:textId="77777777" w:rsidR="004C6A37" w:rsidRDefault="004C6A37">
      <w:pPr>
        <w:ind w:left="0" w:hanging="2"/>
        <w:jc w:val="center"/>
        <w:rPr>
          <w:sz w:val="22"/>
          <w:szCs w:val="22"/>
        </w:rPr>
      </w:pPr>
    </w:p>
    <w:p w14:paraId="7E995570" w14:textId="77777777" w:rsidR="004C6A37" w:rsidRDefault="00386563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4. Precondiţii </w:t>
      </w:r>
      <w:r>
        <w:rPr>
          <w:sz w:val="22"/>
          <w:szCs w:val="22"/>
        </w:rPr>
        <w:t>(acolo unde este cazul)</w:t>
      </w:r>
    </w:p>
    <w:tbl>
      <w:tblPr>
        <w:tblStyle w:val="a2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8100"/>
      </w:tblGrid>
      <w:tr w:rsidR="004C6A37" w14:paraId="7E995573" w14:textId="77777777">
        <w:tc>
          <w:tcPr>
            <w:tcW w:w="2088" w:type="dxa"/>
          </w:tcPr>
          <w:p w14:paraId="7E995571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 de curriculum</w:t>
            </w:r>
          </w:p>
        </w:tc>
        <w:tc>
          <w:tcPr>
            <w:tcW w:w="8100" w:type="dxa"/>
          </w:tcPr>
          <w:p w14:paraId="7E995572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Baze de date, Programare orientată pe obiecte</w:t>
            </w:r>
          </w:p>
        </w:tc>
      </w:tr>
      <w:tr w:rsidR="004C6A37" w14:paraId="7E995578" w14:textId="77777777">
        <w:tc>
          <w:tcPr>
            <w:tcW w:w="2088" w:type="dxa"/>
          </w:tcPr>
          <w:p w14:paraId="7E995574" w14:textId="77777777" w:rsidR="004C6A37" w:rsidRDefault="003865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 de competenţe</w:t>
            </w:r>
          </w:p>
        </w:tc>
        <w:tc>
          <w:tcPr>
            <w:tcW w:w="8100" w:type="dxa"/>
          </w:tcPr>
          <w:p w14:paraId="7E995575" w14:textId="77777777" w:rsidR="004C6A37" w:rsidRDefault="003865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Cunoştinţe de utilizarea şi proiectare a unor aplicaţii informatice cu pachetul Microsoft Office. </w:t>
            </w:r>
          </w:p>
          <w:p w14:paraId="7E995576" w14:textId="77777777" w:rsidR="004C6A37" w:rsidRDefault="003865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Dezvoltarea şi întreţinerea aplicaţiilor informatice din domeniul Fisei Pacientului</w:t>
            </w:r>
          </w:p>
          <w:p w14:paraId="7E995577" w14:textId="77777777" w:rsidR="004C6A37" w:rsidRDefault="003865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Abilităţi în utilizarea instrumentelor software şi bazelor de date specif</w:t>
            </w:r>
            <w:r>
              <w:rPr>
                <w:sz w:val="22"/>
                <w:szCs w:val="22"/>
              </w:rPr>
              <w:t>ice informaticii medicale</w:t>
            </w:r>
          </w:p>
        </w:tc>
      </w:tr>
    </w:tbl>
    <w:p w14:paraId="7E995579" w14:textId="77777777" w:rsidR="004C6A37" w:rsidRDefault="004C6A37">
      <w:pPr>
        <w:ind w:left="0" w:hanging="2"/>
        <w:jc w:val="center"/>
        <w:rPr>
          <w:sz w:val="22"/>
          <w:szCs w:val="22"/>
        </w:rPr>
      </w:pPr>
    </w:p>
    <w:p w14:paraId="7E99557A" w14:textId="77777777" w:rsidR="004C6A37" w:rsidRDefault="00386563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5. Condiţii </w:t>
      </w:r>
      <w:r>
        <w:rPr>
          <w:sz w:val="22"/>
          <w:szCs w:val="22"/>
        </w:rPr>
        <w:t>(acolo unde este cazul)</w:t>
      </w:r>
    </w:p>
    <w:tbl>
      <w:tblPr>
        <w:tblStyle w:val="a3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7680"/>
      </w:tblGrid>
      <w:tr w:rsidR="004C6A37" w14:paraId="7E99557E" w14:textId="77777777">
        <w:tc>
          <w:tcPr>
            <w:tcW w:w="2508" w:type="dxa"/>
          </w:tcPr>
          <w:p w14:paraId="7E99557B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 de desfăşurare a cursului</w:t>
            </w:r>
          </w:p>
        </w:tc>
        <w:tc>
          <w:tcPr>
            <w:tcW w:w="7680" w:type="dxa"/>
          </w:tcPr>
          <w:p w14:paraId="7E99557C" w14:textId="77777777" w:rsidR="004C6A37" w:rsidRDefault="00386563">
            <w:pPr>
              <w:shd w:val="clear" w:color="auto" w:fill="FFFFFF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Varianta față în față: Sală de curs climatizată dotată corespunzător: tablă albă, SmartBoard, videoproiector, calculator</w:t>
            </w:r>
          </w:p>
          <w:p w14:paraId="7E99557D" w14:textId="77777777" w:rsidR="004C6A37" w:rsidRDefault="00386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Varianta Online: Google Classroom, Zoom </w:t>
            </w:r>
          </w:p>
        </w:tc>
      </w:tr>
      <w:tr w:rsidR="004C6A37" w14:paraId="7E995582" w14:textId="77777777">
        <w:tc>
          <w:tcPr>
            <w:tcW w:w="2508" w:type="dxa"/>
          </w:tcPr>
          <w:p w14:paraId="7E99557F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5.2. de desfăşurare a seminarului/laboratorului</w:t>
            </w:r>
          </w:p>
        </w:tc>
        <w:tc>
          <w:tcPr>
            <w:tcW w:w="7680" w:type="dxa"/>
          </w:tcPr>
          <w:p w14:paraId="7E995580" w14:textId="77777777" w:rsidR="004C6A37" w:rsidRDefault="00386563">
            <w:pPr>
              <w:shd w:val="clear" w:color="auto" w:fill="FFFFFF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Varianta față în față: Sală de laborator climatizată, dotată corespunzător: tablă, laptop/proiector, calculatoare, reţea, legătură internet, software adecvat</w:t>
            </w:r>
          </w:p>
          <w:p w14:paraId="7E995581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Varianta Online: Google Classroom, Zoom </w:t>
            </w:r>
          </w:p>
        </w:tc>
      </w:tr>
    </w:tbl>
    <w:p w14:paraId="7E995583" w14:textId="77777777" w:rsidR="004C6A37" w:rsidRDefault="004C6A37">
      <w:pPr>
        <w:ind w:left="0" w:hanging="2"/>
        <w:rPr>
          <w:sz w:val="22"/>
          <w:szCs w:val="22"/>
        </w:rPr>
      </w:pPr>
    </w:p>
    <w:p w14:paraId="7E995584" w14:textId="77777777" w:rsidR="004C6A37" w:rsidRDefault="00386563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6. Comp</w:t>
      </w:r>
      <w:r>
        <w:rPr>
          <w:b/>
          <w:sz w:val="22"/>
          <w:szCs w:val="22"/>
        </w:rPr>
        <w:t>etenţe specifice acumulate</w:t>
      </w:r>
    </w:p>
    <w:tbl>
      <w:tblPr>
        <w:tblStyle w:val="a4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8100"/>
      </w:tblGrid>
      <w:tr w:rsidR="004C6A37" w14:paraId="7E99558A" w14:textId="77777777">
        <w:trPr>
          <w:trHeight w:val="1325"/>
        </w:trPr>
        <w:tc>
          <w:tcPr>
            <w:tcW w:w="2088" w:type="dxa"/>
          </w:tcPr>
          <w:p w14:paraId="7E995585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 Competenţe profesionale</w:t>
            </w:r>
          </w:p>
        </w:tc>
        <w:tc>
          <w:tcPr>
            <w:tcW w:w="8100" w:type="dxa"/>
          </w:tcPr>
          <w:p w14:paraId="7E995586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Identificarea conceptelor şi metodelor de dezvoltare </w:t>
            </w:r>
            <w:r>
              <w:rPr>
                <w:sz w:val="22"/>
                <w:szCs w:val="22"/>
              </w:rPr>
              <w:t>software</w:t>
            </w:r>
            <w:r>
              <w:rPr>
                <w:sz w:val="22"/>
                <w:szCs w:val="22"/>
              </w:rPr>
              <w:t xml:space="preserve"> cu tehnologii specifice.</w:t>
            </w:r>
          </w:p>
          <w:p w14:paraId="7E995587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Identificarea şi explicarea modelelor de bază pentru medii de programare şi tehnologii specifice.</w:t>
            </w:r>
          </w:p>
          <w:p w14:paraId="7E995588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Proiectarea, implementarea şi testarea unor module software destinate colectării, organizării, vizualizării şi analizei datelor biomedicale</w:t>
            </w:r>
          </w:p>
          <w:p w14:paraId="7E995589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Realizarea unor pr</w:t>
            </w:r>
            <w:r>
              <w:rPr>
                <w:sz w:val="22"/>
                <w:szCs w:val="22"/>
              </w:rPr>
              <w:t>oiecte software dedicate cu aplicaţii în domeniul medical etc.</w:t>
            </w:r>
          </w:p>
        </w:tc>
      </w:tr>
      <w:tr w:rsidR="004C6A37" w14:paraId="7E995590" w14:textId="77777777">
        <w:trPr>
          <w:trHeight w:val="421"/>
        </w:trPr>
        <w:tc>
          <w:tcPr>
            <w:tcW w:w="2088" w:type="dxa"/>
          </w:tcPr>
          <w:p w14:paraId="7E99558B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6.2. Competenţe transversale</w:t>
            </w:r>
          </w:p>
        </w:tc>
        <w:tc>
          <w:tcPr>
            <w:tcW w:w="8100" w:type="dxa"/>
          </w:tcPr>
          <w:p w14:paraId="7E99558C" w14:textId="77777777" w:rsidR="004C6A37" w:rsidRDefault="00386563">
            <w:pPr>
              <w:shd w:val="clear" w:color="auto" w:fill="FFFFFF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Aplicarea regulilor de muncă organizată şi eficientă, a unor atitudini responsabile faţă de domeniul didactic-ştiinţific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.</w:t>
            </w:r>
          </w:p>
          <w:p w14:paraId="7E99558D" w14:textId="77777777" w:rsidR="004C6A37" w:rsidRDefault="00386563">
            <w:pPr>
              <w:shd w:val="clear" w:color="auto" w:fill="FFFFFF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Înţelegerea responsabilităţilor şi respe</w:t>
            </w:r>
            <w:r>
              <w:rPr>
                <w:sz w:val="22"/>
                <w:szCs w:val="22"/>
              </w:rPr>
              <w:t>ctarea regulilor de etică profesională şi a celor de securitate şi confidenţialitate a datelor.</w:t>
            </w:r>
          </w:p>
          <w:p w14:paraId="7E99558E" w14:textId="77777777" w:rsidR="004C6A37" w:rsidRDefault="00386563">
            <w:pPr>
              <w:shd w:val="clear" w:color="auto" w:fill="FFFFFF"/>
              <w:ind w:left="0" w:right="100" w:hanging="2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Comunicarea şi transferul eficient de cunoștințe între specialiști aparținând unor domenii diferite, medicale și non-medicale.</w:t>
            </w:r>
          </w:p>
          <w:p w14:paraId="7E99558F" w14:textId="77777777" w:rsidR="004C6A37" w:rsidRDefault="00386563">
            <w:pPr>
              <w:shd w:val="clear" w:color="auto" w:fill="FFFFFF"/>
              <w:ind w:left="0" w:right="10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Dezvoltarea capacității de a inte</w:t>
            </w:r>
            <w:r>
              <w:rPr>
                <w:sz w:val="22"/>
                <w:szCs w:val="22"/>
              </w:rPr>
              <w:t>gra informațiile culese din diferite surse de informare.</w:t>
            </w:r>
          </w:p>
        </w:tc>
      </w:tr>
    </w:tbl>
    <w:p w14:paraId="7E995591" w14:textId="77777777" w:rsidR="004C6A37" w:rsidRDefault="004C6A37">
      <w:pPr>
        <w:ind w:left="0" w:hanging="2"/>
        <w:jc w:val="center"/>
        <w:rPr>
          <w:sz w:val="22"/>
          <w:szCs w:val="22"/>
        </w:rPr>
      </w:pPr>
    </w:p>
    <w:p w14:paraId="7E995592" w14:textId="77777777" w:rsidR="004C6A37" w:rsidRDefault="00386563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7. Obiectivele disciplinei </w:t>
      </w:r>
      <w:r>
        <w:rPr>
          <w:sz w:val="22"/>
          <w:szCs w:val="22"/>
        </w:rPr>
        <w:t>(reieşind din grila competenţelor specifice acumulate)</w:t>
      </w:r>
    </w:p>
    <w:tbl>
      <w:tblPr>
        <w:tblStyle w:val="a5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8237"/>
      </w:tblGrid>
      <w:tr w:rsidR="004C6A37" w14:paraId="7E995597" w14:textId="77777777">
        <w:tc>
          <w:tcPr>
            <w:tcW w:w="1951" w:type="dxa"/>
          </w:tcPr>
          <w:p w14:paraId="7E995593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 Obiectivul general al disciplinei</w:t>
            </w:r>
          </w:p>
        </w:tc>
        <w:tc>
          <w:tcPr>
            <w:tcW w:w="8237" w:type="dxa"/>
          </w:tcPr>
          <w:p w14:paraId="7E995594" w14:textId="77777777" w:rsidR="004C6A37" w:rsidRDefault="003865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Asimilarea principalelor metode ale tehnologiei informaţiei cu aplicaţii în domeniul medical (birotica medicală, baze de  date, lucrul în reţele de calculatoare, etc.) precum şi a </w:t>
            </w:r>
            <w:r>
              <w:rPr>
                <w:sz w:val="22"/>
                <w:szCs w:val="22"/>
              </w:rPr>
              <w:t>metodelor de bază de modelare statistică şi de prelucrare a datelor statisti</w:t>
            </w:r>
            <w:r>
              <w:rPr>
                <w:sz w:val="22"/>
                <w:szCs w:val="22"/>
              </w:rPr>
              <w:t>ce medicale.      Se urmăreşte cunoaşterea celor mai uzuale aplicaţii de informatică medicală şi în special evidenţierea impactului lor actual asupra îngrijirii sănătăţii şi cercetării medicale.</w:t>
            </w:r>
          </w:p>
          <w:p w14:paraId="7E995595" w14:textId="77777777" w:rsidR="004C6A37" w:rsidRDefault="003865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Cunoașterea și înţelegerea unor concepte de bază în biostatis</w:t>
            </w:r>
            <w:r>
              <w:rPr>
                <w:sz w:val="22"/>
                <w:szCs w:val="22"/>
              </w:rPr>
              <w:t>tică și metodele</w:t>
            </w:r>
          </w:p>
          <w:p w14:paraId="7E995596" w14:textId="77777777" w:rsidR="004C6A37" w:rsidRDefault="003865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cantitative aplicate in prelucrarea datelor bio-medicale</w:t>
            </w:r>
          </w:p>
        </w:tc>
      </w:tr>
      <w:tr w:rsidR="004C6A37" w14:paraId="7E99559E" w14:textId="77777777">
        <w:trPr>
          <w:cantSplit/>
        </w:trPr>
        <w:tc>
          <w:tcPr>
            <w:tcW w:w="1951" w:type="dxa"/>
            <w:vMerge w:val="restart"/>
          </w:tcPr>
          <w:p w14:paraId="7E995598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7.2. Obiectivele specifice</w:t>
            </w:r>
          </w:p>
        </w:tc>
        <w:tc>
          <w:tcPr>
            <w:tcW w:w="8237" w:type="dxa"/>
          </w:tcPr>
          <w:p w14:paraId="7E995599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>
              <w:rPr>
                <w:b/>
                <w:sz w:val="22"/>
                <w:szCs w:val="22"/>
              </w:rPr>
              <w:t>Cunoaştere, înţelegere, explicare şi interpretare</w:t>
            </w:r>
            <w:r>
              <w:rPr>
                <w:sz w:val="22"/>
                <w:szCs w:val="22"/>
              </w:rPr>
              <w:t xml:space="preserve"> </w:t>
            </w:r>
          </w:p>
          <w:p w14:paraId="7E99559A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Să permită dobândirea de experienţă în stabilirea și implementarea unui plan de analiză a datelor sau implementarea unor instrumente software aferente analizei datelor</w:t>
            </w:r>
          </w:p>
          <w:p w14:paraId="7E99559B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Dezvoltarea cunoștințelor privind statistica inferențială și aplicarea ei în studii obse</w:t>
            </w:r>
            <w:r>
              <w:rPr>
                <w:sz w:val="22"/>
                <w:szCs w:val="22"/>
              </w:rPr>
              <w:t xml:space="preserve">rvaționale sau clinice. </w:t>
            </w:r>
          </w:p>
          <w:p w14:paraId="7E99559C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Dezvoltarea abilităților practice de prelucrare statistica a datelor și comunicare a rezultatelor</w:t>
            </w:r>
          </w:p>
          <w:p w14:paraId="7E99559D" w14:textId="77777777" w:rsidR="004C6A37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 xml:space="preserve">ruparea datelor de selecţie şi realizarea de </w:t>
            </w:r>
            <w:r>
              <w:rPr>
                <w:sz w:val="22"/>
                <w:szCs w:val="22"/>
              </w:rPr>
              <w:t>repartitii</w:t>
            </w:r>
            <w:r>
              <w:rPr>
                <w:sz w:val="22"/>
                <w:szCs w:val="22"/>
              </w:rPr>
              <w:t xml:space="preserve"> probabilistice empirice</w:t>
            </w:r>
            <w:r>
              <w:rPr>
                <w:sz w:val="22"/>
                <w:szCs w:val="22"/>
              </w:rPr>
              <w:t>; realizarea unor aplicații informatice de tip fișa pacientului</w:t>
            </w:r>
          </w:p>
        </w:tc>
      </w:tr>
      <w:tr w:rsidR="004C6A37" w14:paraId="7E9955A5" w14:textId="77777777">
        <w:trPr>
          <w:cantSplit/>
        </w:trPr>
        <w:tc>
          <w:tcPr>
            <w:tcW w:w="1951" w:type="dxa"/>
            <w:vMerge/>
          </w:tcPr>
          <w:p w14:paraId="7E99559F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8237" w:type="dxa"/>
          </w:tcPr>
          <w:p w14:paraId="7E9955A0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>
              <w:rPr>
                <w:b/>
                <w:sz w:val="22"/>
                <w:szCs w:val="22"/>
              </w:rPr>
              <w:t>Instrumental Aplicative</w:t>
            </w:r>
            <w:r>
              <w:rPr>
                <w:sz w:val="22"/>
                <w:szCs w:val="22"/>
              </w:rPr>
              <w:t xml:space="preserve"> </w:t>
            </w:r>
          </w:p>
          <w:p w14:paraId="7E9955A1" w14:textId="77777777" w:rsidR="004C6A37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editarea de documente; </w:t>
            </w:r>
          </w:p>
          <w:p w14:paraId="7E9955A2" w14:textId="77777777" w:rsidR="004C6A37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analiza şi prelucrarea datelor structurate în tabele;</w:t>
            </w:r>
          </w:p>
          <w:p w14:paraId="7E9955A3" w14:textId="77777777" w:rsidR="004C6A37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informarea şi documentarea prin Internet;</w:t>
            </w:r>
          </w:p>
          <w:p w14:paraId="7E9955A4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utilizarea cunoştinţelor dobândite ca instrumente de modelare ale unor fenomene şi procese </w:t>
            </w:r>
            <w:r>
              <w:rPr>
                <w:sz w:val="22"/>
                <w:szCs w:val="22"/>
              </w:rPr>
              <w:t>simple cu</w:t>
            </w:r>
            <w:r>
              <w:rPr>
                <w:sz w:val="22"/>
                <w:szCs w:val="22"/>
              </w:rPr>
              <w:t xml:space="preserve"> caracter aleator.</w:t>
            </w:r>
          </w:p>
        </w:tc>
      </w:tr>
      <w:tr w:rsidR="004C6A37" w14:paraId="7E9955AA" w14:textId="77777777">
        <w:trPr>
          <w:cantSplit/>
        </w:trPr>
        <w:tc>
          <w:tcPr>
            <w:tcW w:w="1951" w:type="dxa"/>
            <w:vMerge/>
          </w:tcPr>
          <w:p w14:paraId="7E9955A6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8237" w:type="dxa"/>
          </w:tcPr>
          <w:p w14:paraId="7E9955A7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>
              <w:rPr>
                <w:b/>
                <w:sz w:val="22"/>
                <w:szCs w:val="22"/>
              </w:rPr>
              <w:t>Atitudinale</w:t>
            </w:r>
            <w:r>
              <w:rPr>
                <w:sz w:val="22"/>
                <w:szCs w:val="22"/>
              </w:rPr>
              <w:t xml:space="preserve"> </w:t>
            </w:r>
          </w:p>
          <w:p w14:paraId="7E9955A8" w14:textId="77777777" w:rsidR="004C6A37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încurajarea utilizării instrumentelor informatice în activităţi de cabi</w:t>
            </w:r>
            <w:r>
              <w:rPr>
                <w:sz w:val="22"/>
                <w:szCs w:val="22"/>
              </w:rPr>
              <w:t xml:space="preserve">net, de spital, în cercetare, în integrarea prin mijloace informatice în comunitatea medicală; </w:t>
            </w:r>
          </w:p>
          <w:p w14:paraId="7E9955A9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adoptarea unei atitudini </w:t>
            </w:r>
            <w:r>
              <w:rPr>
                <w:sz w:val="22"/>
                <w:szCs w:val="22"/>
              </w:rPr>
              <w:t>innovative</w:t>
            </w:r>
            <w:r>
              <w:rPr>
                <w:sz w:val="22"/>
                <w:szCs w:val="22"/>
              </w:rPr>
              <w:t>, receptive şi deschise faţă de schimbare şi asigurarea calităţii în domeniul de activitate.</w:t>
            </w:r>
          </w:p>
        </w:tc>
      </w:tr>
    </w:tbl>
    <w:p w14:paraId="7E9955AB" w14:textId="77777777" w:rsidR="004C6A37" w:rsidRDefault="004C6A37">
      <w:pPr>
        <w:ind w:left="0" w:hanging="2"/>
        <w:rPr>
          <w:sz w:val="22"/>
          <w:szCs w:val="22"/>
        </w:rPr>
      </w:pPr>
    </w:p>
    <w:p w14:paraId="7E9955AC" w14:textId="77777777" w:rsidR="004C6A37" w:rsidRDefault="00386563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8. Conţinuturi</w:t>
      </w:r>
    </w:p>
    <w:tbl>
      <w:tblPr>
        <w:tblStyle w:val="a6"/>
        <w:tblW w:w="10245" w:type="dxa"/>
        <w:tblInd w:w="-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87"/>
        <w:gridCol w:w="851"/>
        <w:gridCol w:w="283"/>
        <w:gridCol w:w="709"/>
        <w:gridCol w:w="790"/>
        <w:gridCol w:w="315"/>
        <w:gridCol w:w="1410"/>
      </w:tblGrid>
      <w:tr w:rsidR="004C6A37" w14:paraId="7E9955B1" w14:textId="77777777" w:rsidTr="00BF2278">
        <w:tc>
          <w:tcPr>
            <w:tcW w:w="7021" w:type="dxa"/>
            <w:gridSpan w:val="3"/>
          </w:tcPr>
          <w:p w14:paraId="7E9955AD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8.1. Curs</w:t>
            </w:r>
          </w:p>
        </w:tc>
        <w:tc>
          <w:tcPr>
            <w:tcW w:w="709" w:type="dxa"/>
          </w:tcPr>
          <w:p w14:paraId="7E9955AE" w14:textId="77777777" w:rsidR="004C6A37" w:rsidRDefault="00386563">
            <w:pPr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Nr.Ore</w:t>
            </w:r>
          </w:p>
        </w:tc>
        <w:tc>
          <w:tcPr>
            <w:tcW w:w="1105" w:type="dxa"/>
            <w:gridSpan w:val="2"/>
          </w:tcPr>
          <w:p w14:paraId="7E9955AF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Metode de predare</w:t>
            </w:r>
          </w:p>
        </w:tc>
        <w:tc>
          <w:tcPr>
            <w:tcW w:w="1410" w:type="dxa"/>
          </w:tcPr>
          <w:p w14:paraId="7E9955B0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</w:tc>
      </w:tr>
      <w:tr w:rsidR="004C6A37" w14:paraId="7E9955E2" w14:textId="77777777" w:rsidTr="00BF2278">
        <w:trPr>
          <w:cantSplit/>
          <w:trHeight w:val="220"/>
        </w:trPr>
        <w:tc>
          <w:tcPr>
            <w:tcW w:w="7021" w:type="dxa"/>
            <w:gridSpan w:val="3"/>
          </w:tcPr>
          <w:p w14:paraId="7E9955B2" w14:textId="77777777" w:rsidR="004C6A37" w:rsidRPr="00BF2278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 w:rsidRPr="00BF2278">
              <w:rPr>
                <w:b/>
                <w:sz w:val="22"/>
                <w:szCs w:val="22"/>
              </w:rPr>
              <w:t>1.</w:t>
            </w:r>
            <w:r w:rsidRPr="00BF2278">
              <w:rPr>
                <w:sz w:val="22"/>
                <w:szCs w:val="22"/>
              </w:rPr>
              <w:t>Introducere în teoria informaţiei.</w:t>
            </w:r>
          </w:p>
          <w:p w14:paraId="7E9955B3" w14:textId="77777777" w:rsidR="004C6A37" w:rsidRPr="00BF2278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 w:rsidRPr="00BF2278">
              <w:rPr>
                <w:sz w:val="22"/>
                <w:szCs w:val="22"/>
              </w:rPr>
              <w:t xml:space="preserve">Obiectul informaticii medicale; informatica şi medicina. </w:t>
            </w:r>
          </w:p>
          <w:p w14:paraId="7E9955B4" w14:textId="77777777" w:rsidR="004C6A37" w:rsidRPr="00BF2278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 w:rsidRPr="00BF2278">
              <w:rPr>
                <w:sz w:val="22"/>
                <w:szCs w:val="22"/>
              </w:rPr>
              <w:t>Obiectivele prezentului curs.</w:t>
            </w:r>
          </w:p>
        </w:tc>
        <w:tc>
          <w:tcPr>
            <w:tcW w:w="709" w:type="dxa"/>
          </w:tcPr>
          <w:p w14:paraId="7E9955B5" w14:textId="77777777" w:rsidR="004C6A37" w:rsidRDefault="00386563">
            <w:pPr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05" w:type="dxa"/>
            <w:gridSpan w:val="2"/>
            <w:vMerge w:val="restart"/>
            <w:vAlign w:val="center"/>
          </w:tcPr>
          <w:p w14:paraId="6A345BD2" w14:textId="77777777" w:rsidR="00E47C84" w:rsidRDefault="00E47C84">
            <w:pPr>
              <w:ind w:left="0" w:hanging="2"/>
              <w:rPr>
                <w:sz w:val="22"/>
                <w:szCs w:val="22"/>
              </w:rPr>
            </w:pPr>
          </w:p>
          <w:p w14:paraId="02116D95" w14:textId="77777777" w:rsidR="00E47C84" w:rsidRDefault="00E47C84">
            <w:pPr>
              <w:ind w:left="0" w:hanging="2"/>
              <w:rPr>
                <w:sz w:val="22"/>
                <w:szCs w:val="22"/>
              </w:rPr>
            </w:pPr>
          </w:p>
          <w:p w14:paraId="77858935" w14:textId="77777777" w:rsidR="00E47C84" w:rsidRDefault="00E47C84">
            <w:pPr>
              <w:ind w:left="0" w:hanging="2"/>
              <w:rPr>
                <w:sz w:val="22"/>
                <w:szCs w:val="22"/>
              </w:rPr>
            </w:pPr>
          </w:p>
          <w:p w14:paraId="31BA010C" w14:textId="77777777" w:rsidR="00E47C84" w:rsidRDefault="00E47C84">
            <w:pPr>
              <w:ind w:left="0" w:hanging="2"/>
              <w:rPr>
                <w:sz w:val="22"/>
                <w:szCs w:val="22"/>
              </w:rPr>
            </w:pPr>
          </w:p>
          <w:p w14:paraId="35CD4FFD" w14:textId="77777777" w:rsidR="00E47C84" w:rsidRDefault="00E47C84">
            <w:pPr>
              <w:ind w:left="0" w:hanging="2"/>
              <w:rPr>
                <w:sz w:val="22"/>
                <w:szCs w:val="22"/>
              </w:rPr>
            </w:pPr>
          </w:p>
          <w:p w14:paraId="4768DD0D" w14:textId="77777777" w:rsidR="00E47C84" w:rsidRDefault="00E47C84">
            <w:pPr>
              <w:ind w:left="0" w:hanging="2"/>
              <w:rPr>
                <w:sz w:val="22"/>
                <w:szCs w:val="22"/>
              </w:rPr>
            </w:pPr>
          </w:p>
          <w:p w14:paraId="03291164" w14:textId="77777777" w:rsidR="00E47C84" w:rsidRDefault="00E47C84">
            <w:pPr>
              <w:ind w:left="0" w:hanging="2"/>
              <w:rPr>
                <w:sz w:val="22"/>
                <w:szCs w:val="22"/>
              </w:rPr>
            </w:pPr>
          </w:p>
          <w:p w14:paraId="7E9955B6" w14:textId="1CF52214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Expunerea interactivă</w:t>
            </w:r>
          </w:p>
          <w:p w14:paraId="7E9955B7" w14:textId="77777777" w:rsidR="004C6A37" w:rsidRDefault="004C6A37">
            <w:pPr>
              <w:ind w:left="0" w:hanging="2"/>
              <w:rPr>
                <w:sz w:val="22"/>
                <w:szCs w:val="22"/>
              </w:rPr>
            </w:pPr>
          </w:p>
          <w:p w14:paraId="7E9955B8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ocumentarea pe web</w:t>
            </w:r>
          </w:p>
          <w:p w14:paraId="7E9955B9" w14:textId="77777777" w:rsidR="004C6A37" w:rsidRDefault="004C6A37">
            <w:pPr>
              <w:ind w:left="0" w:hanging="2"/>
              <w:rPr>
                <w:sz w:val="22"/>
                <w:szCs w:val="22"/>
              </w:rPr>
            </w:pPr>
          </w:p>
          <w:p w14:paraId="7E9955BA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E</w:t>
            </w:r>
            <w:r>
              <w:rPr>
                <w:sz w:val="22"/>
                <w:szCs w:val="22"/>
              </w:rPr>
              <w:t>xemplificarea</w:t>
            </w:r>
          </w:p>
          <w:p w14:paraId="7E9955BB" w14:textId="77777777" w:rsidR="004C6A37" w:rsidRDefault="004C6A37">
            <w:pPr>
              <w:ind w:left="0" w:hanging="2"/>
              <w:rPr>
                <w:sz w:val="22"/>
                <w:szCs w:val="22"/>
              </w:rPr>
            </w:pPr>
          </w:p>
          <w:p w14:paraId="7E9955BC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roblematizarea, </w:t>
            </w:r>
          </w:p>
          <w:p w14:paraId="7E9955BD" w14:textId="77777777" w:rsidR="004C6A37" w:rsidRDefault="004C6A37">
            <w:pPr>
              <w:ind w:left="0" w:hanging="2"/>
              <w:rPr>
                <w:sz w:val="22"/>
                <w:szCs w:val="22"/>
              </w:rPr>
            </w:pPr>
          </w:p>
          <w:p w14:paraId="7E9955BE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relegere</w:t>
            </w:r>
          </w:p>
          <w:p w14:paraId="7E9955BF" w14:textId="77777777" w:rsidR="004C6A37" w:rsidRDefault="004C6A37">
            <w:pPr>
              <w:ind w:left="0" w:hanging="2"/>
              <w:rPr>
                <w:sz w:val="22"/>
                <w:szCs w:val="22"/>
              </w:rPr>
            </w:pPr>
          </w:p>
          <w:p w14:paraId="7E9955C0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onversaţia euristică.</w:t>
            </w:r>
          </w:p>
        </w:tc>
        <w:tc>
          <w:tcPr>
            <w:tcW w:w="1410" w:type="dxa"/>
            <w:vMerge w:val="restart"/>
            <w:vAlign w:val="center"/>
          </w:tcPr>
          <w:p w14:paraId="7E9955C1" w14:textId="77777777" w:rsidR="004C6A37" w:rsidRDefault="004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14:paraId="7E9955C2" w14:textId="77777777" w:rsidR="004C6A37" w:rsidRDefault="004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14:paraId="7E9955C3" w14:textId="77777777" w:rsidR="004C6A37" w:rsidRDefault="004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14:paraId="7E9955C4" w14:textId="77777777" w:rsidR="004C6A37" w:rsidRDefault="004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14:paraId="7E9955C5" w14:textId="77777777" w:rsidR="004C6A37" w:rsidRDefault="004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14:paraId="7E9955C6" w14:textId="77777777" w:rsidR="004C6A37" w:rsidRDefault="004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14:paraId="7E9955C7" w14:textId="77777777" w:rsidR="004C6A37" w:rsidRDefault="004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14:paraId="7E9955C8" w14:textId="77777777" w:rsidR="004C6A37" w:rsidRDefault="004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14:paraId="7E9955C9" w14:textId="77777777" w:rsidR="004C6A37" w:rsidRDefault="004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14:paraId="7E9955CA" w14:textId="77777777" w:rsidR="004C6A37" w:rsidRDefault="004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14:paraId="7E9955CB" w14:textId="77777777" w:rsidR="004C6A37" w:rsidRDefault="004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14:paraId="7E9955CC" w14:textId="77777777" w:rsidR="004C6A37" w:rsidRDefault="003865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Materialele de curs vor fi</w:t>
            </w:r>
          </w:p>
          <w:p w14:paraId="7E9955CD" w14:textId="77777777" w:rsidR="004C6A37" w:rsidRDefault="003865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Quattrocento Sans" w:eastAsia="Quattrocento Sans" w:hAnsi="Quattrocento Sans" w:cs="Quattrocento Sans"/>
                <w:color w:val="000000"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disponibile pe</w:t>
            </w:r>
          </w:p>
          <w:p w14:paraId="7E9955CE" w14:textId="77777777" w:rsidR="004C6A37" w:rsidRDefault="003865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Google Classroom</w:t>
            </w:r>
          </w:p>
          <w:p w14:paraId="7E9955CF" w14:textId="77777777" w:rsidR="004C6A37" w:rsidRDefault="004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14:paraId="7E9955D0" w14:textId="77777777" w:rsidR="004C6A37" w:rsidRDefault="004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14:paraId="7E9955D1" w14:textId="77777777" w:rsidR="004C6A37" w:rsidRDefault="004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14:paraId="7E9955D2" w14:textId="77777777" w:rsidR="004C6A37" w:rsidRDefault="004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14:paraId="7E9955D3" w14:textId="77777777" w:rsidR="004C6A37" w:rsidRDefault="004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14:paraId="7E9955D4" w14:textId="77777777" w:rsidR="004C6A37" w:rsidRDefault="004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14:paraId="7E9955D5" w14:textId="77777777" w:rsidR="004C6A37" w:rsidRDefault="004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14:paraId="7E9955D6" w14:textId="77777777" w:rsidR="004C6A37" w:rsidRDefault="004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14:paraId="7E9955D7" w14:textId="77777777" w:rsidR="004C6A37" w:rsidRDefault="004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14:paraId="7E9955D8" w14:textId="77777777" w:rsidR="004C6A37" w:rsidRDefault="004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14:paraId="7E9955D9" w14:textId="77777777" w:rsidR="004C6A37" w:rsidRDefault="004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14:paraId="7E9955DA" w14:textId="77777777" w:rsidR="004C6A37" w:rsidRDefault="004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Quattrocento Sans" w:eastAsia="Quattrocento Sans" w:hAnsi="Quattrocento Sans" w:cs="Quattrocento Sans"/>
                <w:color w:val="000000"/>
                <w:sz w:val="18"/>
                <w:szCs w:val="18"/>
              </w:rPr>
            </w:pPr>
          </w:p>
          <w:p w14:paraId="7E9955DB" w14:textId="77777777" w:rsidR="004C6A37" w:rsidRDefault="004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14:paraId="7E9955DC" w14:textId="77777777" w:rsidR="004C6A37" w:rsidRDefault="004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14:paraId="7E9955DD" w14:textId="77777777" w:rsidR="004C6A37" w:rsidRDefault="004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14:paraId="7E9955DE" w14:textId="77777777" w:rsidR="004C6A37" w:rsidRDefault="004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14:paraId="7E9955DF" w14:textId="77777777" w:rsidR="004C6A37" w:rsidRDefault="004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14:paraId="7E9955E0" w14:textId="77777777" w:rsidR="004C6A37" w:rsidRDefault="004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Quattrocento Sans" w:eastAsia="Quattrocento Sans" w:hAnsi="Quattrocento Sans" w:cs="Quattrocento Sans"/>
                <w:color w:val="000000"/>
                <w:sz w:val="18"/>
                <w:szCs w:val="18"/>
              </w:rPr>
            </w:pPr>
          </w:p>
          <w:p w14:paraId="7E9955E1" w14:textId="77777777" w:rsidR="004C6A37" w:rsidRDefault="004C6A37">
            <w:pPr>
              <w:ind w:left="0" w:hanging="2"/>
              <w:rPr>
                <w:sz w:val="22"/>
                <w:szCs w:val="22"/>
              </w:rPr>
            </w:pPr>
          </w:p>
        </w:tc>
      </w:tr>
      <w:tr w:rsidR="004C6A37" w14:paraId="7E9955E7" w14:textId="77777777" w:rsidTr="00BF2278">
        <w:trPr>
          <w:cantSplit/>
          <w:trHeight w:val="220"/>
        </w:trPr>
        <w:tc>
          <w:tcPr>
            <w:tcW w:w="7021" w:type="dxa"/>
            <w:gridSpan w:val="3"/>
          </w:tcPr>
          <w:p w14:paraId="7E9955E3" w14:textId="77777777" w:rsidR="004C6A37" w:rsidRPr="00BF2278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 w:rsidRPr="00BF2278">
              <w:rPr>
                <w:b/>
                <w:sz w:val="22"/>
                <w:szCs w:val="22"/>
              </w:rPr>
              <w:t>2.</w:t>
            </w:r>
            <w:r w:rsidRPr="00BF2278">
              <w:rPr>
                <w:sz w:val="22"/>
                <w:szCs w:val="22"/>
              </w:rPr>
              <w:t xml:space="preserve"> Baze de date medicale şi sisteme de gestiune ale bazelor de date, E-Health şi fişa electronică de sănătate</w:t>
            </w:r>
          </w:p>
        </w:tc>
        <w:tc>
          <w:tcPr>
            <w:tcW w:w="709" w:type="dxa"/>
          </w:tcPr>
          <w:p w14:paraId="7E9955E4" w14:textId="77777777" w:rsidR="004C6A37" w:rsidRDefault="00386563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2</w:t>
            </w:r>
          </w:p>
        </w:tc>
        <w:tc>
          <w:tcPr>
            <w:tcW w:w="1105" w:type="dxa"/>
            <w:gridSpan w:val="2"/>
            <w:vMerge/>
            <w:vAlign w:val="center"/>
          </w:tcPr>
          <w:p w14:paraId="7E9955E5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410" w:type="dxa"/>
            <w:vMerge/>
            <w:vAlign w:val="center"/>
          </w:tcPr>
          <w:p w14:paraId="7E9955E6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</w:tr>
      <w:tr w:rsidR="004C6A37" w14:paraId="7E9955ED" w14:textId="77777777" w:rsidTr="00BF2278">
        <w:trPr>
          <w:cantSplit/>
          <w:trHeight w:val="220"/>
        </w:trPr>
        <w:tc>
          <w:tcPr>
            <w:tcW w:w="7021" w:type="dxa"/>
            <w:gridSpan w:val="3"/>
          </w:tcPr>
          <w:p w14:paraId="7E9955E8" w14:textId="77777777" w:rsidR="004C6A37" w:rsidRPr="00BF2278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 w:rsidRPr="00BF2278">
              <w:rPr>
                <w:b/>
                <w:sz w:val="22"/>
                <w:szCs w:val="22"/>
              </w:rPr>
              <w:t>3.</w:t>
            </w:r>
            <w:r w:rsidRPr="00BF2278">
              <w:rPr>
                <w:sz w:val="22"/>
                <w:szCs w:val="22"/>
              </w:rPr>
              <w:t xml:space="preserve"> Sisteme internaţionale de clasificare medicale. Sisteme internaţionale de clasificare în nursing.</w:t>
            </w:r>
          </w:p>
          <w:p w14:paraId="7E9955E9" w14:textId="77777777" w:rsidR="004C6A37" w:rsidRPr="00BF2278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 w:rsidRPr="00BF2278">
              <w:rPr>
                <w:sz w:val="22"/>
                <w:szCs w:val="22"/>
              </w:rPr>
              <w:t>Date culese, prelucrate şi raportate în sistemul de sănătate din România.</w:t>
            </w:r>
          </w:p>
        </w:tc>
        <w:tc>
          <w:tcPr>
            <w:tcW w:w="709" w:type="dxa"/>
          </w:tcPr>
          <w:p w14:paraId="7E9955EA" w14:textId="77777777" w:rsidR="004C6A37" w:rsidRDefault="00386563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2</w:t>
            </w:r>
          </w:p>
        </w:tc>
        <w:tc>
          <w:tcPr>
            <w:tcW w:w="1105" w:type="dxa"/>
            <w:gridSpan w:val="2"/>
            <w:vMerge/>
            <w:vAlign w:val="center"/>
          </w:tcPr>
          <w:p w14:paraId="7E9955EB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410" w:type="dxa"/>
            <w:vMerge/>
            <w:vAlign w:val="center"/>
          </w:tcPr>
          <w:p w14:paraId="7E9955EC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</w:tr>
      <w:tr w:rsidR="004C6A37" w14:paraId="7E9955F2" w14:textId="77777777" w:rsidTr="00BF2278">
        <w:trPr>
          <w:cantSplit/>
          <w:trHeight w:val="240"/>
        </w:trPr>
        <w:tc>
          <w:tcPr>
            <w:tcW w:w="7021" w:type="dxa"/>
            <w:gridSpan w:val="3"/>
          </w:tcPr>
          <w:p w14:paraId="7E9955EE" w14:textId="77777777" w:rsidR="004C6A37" w:rsidRPr="00BF2278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 w:rsidRPr="00BF2278">
              <w:rPr>
                <w:b/>
                <w:sz w:val="22"/>
                <w:szCs w:val="22"/>
              </w:rPr>
              <w:t>4.</w:t>
            </w:r>
            <w:r w:rsidRPr="00BF2278">
              <w:rPr>
                <w:sz w:val="22"/>
                <w:szCs w:val="22"/>
              </w:rPr>
              <w:t xml:space="preserve"> Biostatistica – distribuţii statistice, distribuţia normală, estimarea </w:t>
            </w:r>
            <w:r w:rsidRPr="00BF2278">
              <w:rPr>
                <w:sz w:val="22"/>
                <w:szCs w:val="22"/>
              </w:rPr>
              <w:t>statistica</w:t>
            </w:r>
            <w:r w:rsidRPr="00BF2278">
              <w:rPr>
                <w:sz w:val="22"/>
                <w:szCs w:val="22"/>
              </w:rPr>
              <w:t xml:space="preserve">, estimarea mediei, modei, medianei; </w:t>
            </w:r>
            <w:r w:rsidRPr="00BF2278">
              <w:rPr>
                <w:b/>
                <w:i/>
                <w:sz w:val="22"/>
                <w:szCs w:val="22"/>
              </w:rPr>
              <w:t>p</w:t>
            </w:r>
            <w:r w:rsidRPr="00BF2278">
              <w:rPr>
                <w:sz w:val="22"/>
                <w:szCs w:val="22"/>
              </w:rPr>
              <w:t xml:space="preserve"> şi intervale de încredere. Prelucrări de date.</w:t>
            </w:r>
          </w:p>
        </w:tc>
        <w:tc>
          <w:tcPr>
            <w:tcW w:w="709" w:type="dxa"/>
          </w:tcPr>
          <w:p w14:paraId="7E9955EF" w14:textId="77777777" w:rsidR="004C6A37" w:rsidRDefault="00386563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2</w:t>
            </w:r>
          </w:p>
        </w:tc>
        <w:tc>
          <w:tcPr>
            <w:tcW w:w="1105" w:type="dxa"/>
            <w:gridSpan w:val="2"/>
            <w:vMerge/>
            <w:vAlign w:val="center"/>
          </w:tcPr>
          <w:p w14:paraId="7E9955F0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410" w:type="dxa"/>
            <w:vMerge/>
            <w:vAlign w:val="center"/>
          </w:tcPr>
          <w:p w14:paraId="7E9955F1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</w:tr>
      <w:tr w:rsidR="004C6A37" w14:paraId="7E9955F8" w14:textId="77777777" w:rsidTr="00BF2278">
        <w:trPr>
          <w:cantSplit/>
          <w:trHeight w:val="220"/>
        </w:trPr>
        <w:tc>
          <w:tcPr>
            <w:tcW w:w="7021" w:type="dxa"/>
            <w:gridSpan w:val="3"/>
          </w:tcPr>
          <w:p w14:paraId="7E9955F3" w14:textId="77777777" w:rsidR="004C6A37" w:rsidRPr="00BF2278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 w:rsidRPr="00BF2278">
              <w:rPr>
                <w:b/>
                <w:sz w:val="22"/>
                <w:szCs w:val="22"/>
              </w:rPr>
              <w:t>5.</w:t>
            </w:r>
            <w:r w:rsidRPr="00BF2278">
              <w:rPr>
                <w:sz w:val="22"/>
                <w:szCs w:val="22"/>
              </w:rPr>
              <w:t xml:space="preserve"> Teste statistice: ipoteze, decizie, erori statistice; testul t, testul chi-pătrat, testul ANOVA.</w:t>
            </w:r>
          </w:p>
          <w:p w14:paraId="7E9955F4" w14:textId="77777777" w:rsidR="004C6A37" w:rsidRPr="00BF2278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 w:rsidRPr="00BF2278">
              <w:rPr>
                <w:sz w:val="22"/>
                <w:szCs w:val="22"/>
              </w:rPr>
              <w:t>Analiza varianţei. Analiza corelaţiei.</w:t>
            </w:r>
          </w:p>
        </w:tc>
        <w:tc>
          <w:tcPr>
            <w:tcW w:w="709" w:type="dxa"/>
          </w:tcPr>
          <w:p w14:paraId="7E9955F5" w14:textId="77777777" w:rsidR="004C6A37" w:rsidRDefault="00386563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2</w:t>
            </w:r>
          </w:p>
        </w:tc>
        <w:tc>
          <w:tcPr>
            <w:tcW w:w="1105" w:type="dxa"/>
            <w:gridSpan w:val="2"/>
            <w:vMerge/>
            <w:vAlign w:val="center"/>
          </w:tcPr>
          <w:p w14:paraId="7E9955F6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410" w:type="dxa"/>
            <w:vMerge/>
            <w:vAlign w:val="center"/>
          </w:tcPr>
          <w:p w14:paraId="7E9955F7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</w:tr>
      <w:tr w:rsidR="004C6A37" w14:paraId="7E9955FF" w14:textId="77777777" w:rsidTr="00BF2278">
        <w:trPr>
          <w:cantSplit/>
          <w:trHeight w:val="240"/>
        </w:trPr>
        <w:tc>
          <w:tcPr>
            <w:tcW w:w="7021" w:type="dxa"/>
            <w:gridSpan w:val="3"/>
            <w:vAlign w:val="center"/>
          </w:tcPr>
          <w:p w14:paraId="7E9955F9" w14:textId="77777777" w:rsidR="004C6A37" w:rsidRPr="00BF2278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 w:rsidRPr="00BF2278">
              <w:rPr>
                <w:b/>
                <w:sz w:val="22"/>
                <w:szCs w:val="22"/>
              </w:rPr>
              <w:lastRenderedPageBreak/>
              <w:t>6.</w:t>
            </w:r>
            <w:r w:rsidRPr="00BF2278">
              <w:rPr>
                <w:sz w:val="22"/>
                <w:szCs w:val="22"/>
              </w:rPr>
              <w:t xml:space="preserve"> Prelucrarea semnalelor biologice.</w:t>
            </w:r>
          </w:p>
          <w:p w14:paraId="7E9955FA" w14:textId="77777777" w:rsidR="004C6A37" w:rsidRPr="00BF2278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 w:rsidRPr="00BF2278">
              <w:rPr>
                <w:sz w:val="22"/>
                <w:szCs w:val="22"/>
              </w:rPr>
              <w:t xml:space="preserve">Achiziţia şi filtrarea semnalelor. </w:t>
            </w:r>
          </w:p>
          <w:p w14:paraId="7E9955FB" w14:textId="77777777" w:rsidR="004C6A37" w:rsidRPr="00BF2278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 w:rsidRPr="00BF2278">
              <w:rPr>
                <w:sz w:val="22"/>
                <w:szCs w:val="22"/>
              </w:rPr>
              <w:t>Semnale periodice (ECG).</w:t>
            </w:r>
          </w:p>
        </w:tc>
        <w:tc>
          <w:tcPr>
            <w:tcW w:w="709" w:type="dxa"/>
            <w:vAlign w:val="center"/>
          </w:tcPr>
          <w:p w14:paraId="7E9955FC" w14:textId="77777777" w:rsidR="004C6A37" w:rsidRDefault="00386563">
            <w:pPr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05" w:type="dxa"/>
            <w:gridSpan w:val="2"/>
            <w:vMerge/>
            <w:vAlign w:val="center"/>
          </w:tcPr>
          <w:p w14:paraId="7E9955FD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410" w:type="dxa"/>
            <w:vMerge/>
            <w:vAlign w:val="center"/>
          </w:tcPr>
          <w:p w14:paraId="7E9955FE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</w:tr>
      <w:tr w:rsidR="004C6A37" w14:paraId="7E995605" w14:textId="77777777" w:rsidTr="00BF2278">
        <w:trPr>
          <w:cantSplit/>
          <w:trHeight w:val="240"/>
        </w:trPr>
        <w:tc>
          <w:tcPr>
            <w:tcW w:w="7021" w:type="dxa"/>
            <w:gridSpan w:val="3"/>
          </w:tcPr>
          <w:p w14:paraId="7E995600" w14:textId="77777777" w:rsidR="004C6A37" w:rsidRPr="00BF2278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 w:rsidRPr="00BF2278">
              <w:rPr>
                <w:b/>
                <w:sz w:val="22"/>
                <w:szCs w:val="22"/>
              </w:rPr>
              <w:t>7.</w:t>
            </w:r>
            <w:r w:rsidRPr="00BF2278">
              <w:rPr>
                <w:sz w:val="22"/>
                <w:szCs w:val="22"/>
              </w:rPr>
              <w:t>Teoria imaginilor.</w:t>
            </w:r>
          </w:p>
          <w:p w14:paraId="7E995601" w14:textId="77777777" w:rsidR="004C6A37" w:rsidRPr="00BF2278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 w:rsidRPr="00BF2278">
              <w:rPr>
                <w:sz w:val="22"/>
                <w:szCs w:val="22"/>
              </w:rPr>
              <w:t>Tehnici întâlnite în imagistica medicală.</w:t>
            </w:r>
          </w:p>
        </w:tc>
        <w:tc>
          <w:tcPr>
            <w:tcW w:w="709" w:type="dxa"/>
          </w:tcPr>
          <w:p w14:paraId="7E995602" w14:textId="77777777" w:rsidR="004C6A37" w:rsidRDefault="00386563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2</w:t>
            </w:r>
          </w:p>
        </w:tc>
        <w:tc>
          <w:tcPr>
            <w:tcW w:w="1105" w:type="dxa"/>
            <w:gridSpan w:val="2"/>
            <w:vMerge/>
            <w:vAlign w:val="center"/>
          </w:tcPr>
          <w:p w14:paraId="7E995603" w14:textId="77777777" w:rsidR="004C6A37" w:rsidRDefault="004C6A37">
            <w:pP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410" w:type="dxa"/>
            <w:vMerge/>
            <w:vAlign w:val="center"/>
          </w:tcPr>
          <w:p w14:paraId="7E995604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</w:tr>
      <w:tr w:rsidR="004C6A37" w14:paraId="7E99560D" w14:textId="77777777" w:rsidTr="00BF2278">
        <w:trPr>
          <w:cantSplit/>
          <w:trHeight w:val="220"/>
        </w:trPr>
        <w:tc>
          <w:tcPr>
            <w:tcW w:w="7021" w:type="dxa"/>
            <w:gridSpan w:val="3"/>
          </w:tcPr>
          <w:p w14:paraId="7E995606" w14:textId="77777777" w:rsidR="004C6A37" w:rsidRPr="00BF2278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 w:rsidRPr="00BF2278">
              <w:rPr>
                <w:b/>
                <w:sz w:val="22"/>
                <w:szCs w:val="22"/>
              </w:rPr>
              <w:t>8.</w:t>
            </w:r>
            <w:r w:rsidRPr="00BF2278">
              <w:rPr>
                <w:sz w:val="22"/>
                <w:szCs w:val="22"/>
              </w:rPr>
              <w:t xml:space="preserve"> Decizia medicală.</w:t>
            </w:r>
          </w:p>
          <w:p w14:paraId="7E995607" w14:textId="77777777" w:rsidR="004C6A37" w:rsidRPr="00BF2278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 w:rsidRPr="00BF2278">
              <w:rPr>
                <w:sz w:val="22"/>
                <w:szCs w:val="22"/>
              </w:rPr>
              <w:t xml:space="preserve"> Diagnostic asistat. </w:t>
            </w:r>
          </w:p>
          <w:p w14:paraId="7E995608" w14:textId="77777777" w:rsidR="004C6A37" w:rsidRPr="00BF2278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 w:rsidRPr="00BF2278">
              <w:rPr>
                <w:sz w:val="22"/>
                <w:szCs w:val="22"/>
              </w:rPr>
              <w:t xml:space="preserve"> Metoda Bayes.Pattern recognition.</w:t>
            </w:r>
          </w:p>
          <w:p w14:paraId="7E995609" w14:textId="77777777" w:rsidR="004C6A37" w:rsidRPr="00BF2278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 w:rsidRPr="00BF2278">
              <w:rPr>
                <w:sz w:val="22"/>
                <w:szCs w:val="22"/>
              </w:rPr>
              <w:t xml:space="preserve"> Decizia medicală asistată de calculator.Arhitectura EHR.</w:t>
            </w:r>
          </w:p>
        </w:tc>
        <w:tc>
          <w:tcPr>
            <w:tcW w:w="709" w:type="dxa"/>
          </w:tcPr>
          <w:p w14:paraId="7E99560A" w14:textId="77777777" w:rsidR="004C6A37" w:rsidRDefault="00386563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2</w:t>
            </w:r>
          </w:p>
        </w:tc>
        <w:tc>
          <w:tcPr>
            <w:tcW w:w="1105" w:type="dxa"/>
            <w:gridSpan w:val="2"/>
            <w:vMerge/>
            <w:vAlign w:val="center"/>
          </w:tcPr>
          <w:p w14:paraId="7E99560B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410" w:type="dxa"/>
            <w:vMerge/>
            <w:vAlign w:val="center"/>
          </w:tcPr>
          <w:p w14:paraId="7E99560C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</w:tr>
      <w:tr w:rsidR="004C6A37" w14:paraId="7E995613" w14:textId="77777777" w:rsidTr="00BF2278">
        <w:trPr>
          <w:cantSplit/>
          <w:trHeight w:val="220"/>
        </w:trPr>
        <w:tc>
          <w:tcPr>
            <w:tcW w:w="7021" w:type="dxa"/>
            <w:gridSpan w:val="3"/>
          </w:tcPr>
          <w:p w14:paraId="7E99560E" w14:textId="77777777" w:rsidR="004C6A37" w:rsidRPr="00BF2278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 w:rsidRPr="00BF2278">
              <w:rPr>
                <w:b/>
                <w:sz w:val="22"/>
                <w:szCs w:val="22"/>
              </w:rPr>
              <w:t>9.</w:t>
            </w:r>
            <w:r w:rsidRPr="00BF2278">
              <w:rPr>
                <w:sz w:val="22"/>
                <w:szCs w:val="22"/>
              </w:rPr>
              <w:t xml:space="preserve"> Sisteme informatice medicale.</w:t>
            </w:r>
          </w:p>
          <w:p w14:paraId="7E99560F" w14:textId="77777777" w:rsidR="004C6A37" w:rsidRPr="00BF2278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 w:rsidRPr="00BF2278">
              <w:rPr>
                <w:sz w:val="22"/>
                <w:szCs w:val="22"/>
              </w:rPr>
              <w:t>Sisteme de codificare, standardizarea sistemelor informatice medicale dedicate asistenţei medicale primare.</w:t>
            </w:r>
          </w:p>
        </w:tc>
        <w:tc>
          <w:tcPr>
            <w:tcW w:w="709" w:type="dxa"/>
          </w:tcPr>
          <w:p w14:paraId="7E995610" w14:textId="77777777" w:rsidR="004C6A37" w:rsidRDefault="00386563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2</w:t>
            </w:r>
          </w:p>
        </w:tc>
        <w:tc>
          <w:tcPr>
            <w:tcW w:w="1105" w:type="dxa"/>
            <w:gridSpan w:val="2"/>
            <w:vMerge/>
            <w:vAlign w:val="center"/>
          </w:tcPr>
          <w:p w14:paraId="7E995611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410" w:type="dxa"/>
            <w:vMerge/>
            <w:vAlign w:val="center"/>
          </w:tcPr>
          <w:p w14:paraId="7E995612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</w:tr>
      <w:tr w:rsidR="004C6A37" w14:paraId="7E995618" w14:textId="77777777" w:rsidTr="00BF2278">
        <w:trPr>
          <w:cantSplit/>
          <w:trHeight w:val="240"/>
        </w:trPr>
        <w:tc>
          <w:tcPr>
            <w:tcW w:w="7021" w:type="dxa"/>
            <w:gridSpan w:val="3"/>
          </w:tcPr>
          <w:p w14:paraId="7E995614" w14:textId="77777777" w:rsidR="004C6A37" w:rsidRPr="00BF2278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 w:rsidRPr="00BF2278">
              <w:rPr>
                <w:b/>
                <w:sz w:val="22"/>
                <w:szCs w:val="22"/>
              </w:rPr>
              <w:t>10.</w:t>
            </w:r>
            <w:r w:rsidRPr="00BF2278">
              <w:rPr>
                <w:sz w:val="22"/>
                <w:szCs w:val="22"/>
              </w:rPr>
              <w:t xml:space="preserve"> Sisteme informatice clinice, sisteme informatice de spital.Protecţia datelor.</w:t>
            </w:r>
          </w:p>
        </w:tc>
        <w:tc>
          <w:tcPr>
            <w:tcW w:w="709" w:type="dxa"/>
          </w:tcPr>
          <w:p w14:paraId="7E995615" w14:textId="77777777" w:rsidR="004C6A37" w:rsidRDefault="00386563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2</w:t>
            </w:r>
          </w:p>
        </w:tc>
        <w:tc>
          <w:tcPr>
            <w:tcW w:w="1105" w:type="dxa"/>
            <w:gridSpan w:val="2"/>
            <w:vMerge/>
            <w:vAlign w:val="center"/>
          </w:tcPr>
          <w:p w14:paraId="7E995616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410" w:type="dxa"/>
            <w:vMerge/>
            <w:vAlign w:val="center"/>
          </w:tcPr>
          <w:p w14:paraId="7E995617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</w:tr>
      <w:tr w:rsidR="004C6A37" w14:paraId="7E99561E" w14:textId="77777777" w:rsidTr="00BF2278">
        <w:trPr>
          <w:cantSplit/>
          <w:trHeight w:val="220"/>
        </w:trPr>
        <w:tc>
          <w:tcPr>
            <w:tcW w:w="7021" w:type="dxa"/>
            <w:gridSpan w:val="3"/>
          </w:tcPr>
          <w:p w14:paraId="7E995619" w14:textId="77777777" w:rsidR="004C6A37" w:rsidRPr="00BF2278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 w:rsidRPr="00BF2278">
              <w:rPr>
                <w:b/>
                <w:sz w:val="22"/>
                <w:szCs w:val="22"/>
              </w:rPr>
              <w:t>11.</w:t>
            </w:r>
            <w:r w:rsidRPr="00BF2278">
              <w:rPr>
                <w:sz w:val="22"/>
                <w:szCs w:val="22"/>
              </w:rPr>
              <w:t xml:space="preserve"> Bioinformatica – dezvoltare.</w:t>
            </w:r>
          </w:p>
          <w:p w14:paraId="7E99561A" w14:textId="77777777" w:rsidR="004C6A37" w:rsidRPr="00BF2278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 w:rsidRPr="00BF2278">
              <w:rPr>
                <w:sz w:val="22"/>
                <w:szCs w:val="22"/>
              </w:rPr>
              <w:t xml:space="preserve">     Baze de date moleculare.</w:t>
            </w:r>
          </w:p>
        </w:tc>
        <w:tc>
          <w:tcPr>
            <w:tcW w:w="709" w:type="dxa"/>
          </w:tcPr>
          <w:p w14:paraId="7E99561B" w14:textId="77777777" w:rsidR="004C6A37" w:rsidRDefault="00386563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2</w:t>
            </w:r>
          </w:p>
        </w:tc>
        <w:tc>
          <w:tcPr>
            <w:tcW w:w="1105" w:type="dxa"/>
            <w:gridSpan w:val="2"/>
            <w:vMerge/>
            <w:vAlign w:val="center"/>
          </w:tcPr>
          <w:p w14:paraId="7E99561C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410" w:type="dxa"/>
            <w:vMerge/>
            <w:vAlign w:val="center"/>
          </w:tcPr>
          <w:p w14:paraId="7E99561D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</w:tr>
      <w:tr w:rsidR="004C6A37" w14:paraId="7E995625" w14:textId="77777777" w:rsidTr="00BF2278">
        <w:trPr>
          <w:cantSplit/>
          <w:trHeight w:val="220"/>
        </w:trPr>
        <w:tc>
          <w:tcPr>
            <w:tcW w:w="7021" w:type="dxa"/>
            <w:gridSpan w:val="3"/>
          </w:tcPr>
          <w:p w14:paraId="7E99561F" w14:textId="77777777" w:rsidR="004C6A37" w:rsidRPr="00BF2278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 w:rsidRPr="00BF2278">
              <w:rPr>
                <w:b/>
                <w:sz w:val="22"/>
                <w:szCs w:val="22"/>
              </w:rPr>
              <w:t xml:space="preserve">12. </w:t>
            </w:r>
            <w:r w:rsidRPr="00BF2278">
              <w:rPr>
                <w:sz w:val="22"/>
                <w:szCs w:val="22"/>
              </w:rPr>
              <w:t>Educaţie: documentare medicală, e-health, aspecte etice şi legale.</w:t>
            </w:r>
          </w:p>
          <w:p w14:paraId="7E995620" w14:textId="77777777" w:rsidR="004C6A37" w:rsidRPr="00BF2278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 w:rsidRPr="00BF2278">
              <w:rPr>
                <w:sz w:val="22"/>
                <w:szCs w:val="22"/>
              </w:rPr>
              <w:t>Rolul e-health în sistemele naţionale de sănătate.</w:t>
            </w:r>
          </w:p>
          <w:p w14:paraId="7E995621" w14:textId="77777777" w:rsidR="004C6A37" w:rsidRPr="00BF2278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 w:rsidRPr="00BF2278">
              <w:rPr>
                <w:sz w:val="22"/>
                <w:szCs w:val="22"/>
              </w:rPr>
              <w:t>Proiecte europene în e-health.</w:t>
            </w:r>
          </w:p>
        </w:tc>
        <w:tc>
          <w:tcPr>
            <w:tcW w:w="709" w:type="dxa"/>
          </w:tcPr>
          <w:p w14:paraId="7E995622" w14:textId="77777777" w:rsidR="004C6A37" w:rsidRDefault="00386563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2</w:t>
            </w:r>
          </w:p>
        </w:tc>
        <w:tc>
          <w:tcPr>
            <w:tcW w:w="1105" w:type="dxa"/>
            <w:gridSpan w:val="2"/>
            <w:vMerge/>
            <w:vAlign w:val="center"/>
          </w:tcPr>
          <w:p w14:paraId="7E995623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410" w:type="dxa"/>
            <w:vMerge/>
            <w:vAlign w:val="center"/>
          </w:tcPr>
          <w:p w14:paraId="7E995624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</w:tr>
      <w:tr w:rsidR="004C6A37" w14:paraId="7E995633" w14:textId="77777777">
        <w:tc>
          <w:tcPr>
            <w:tcW w:w="10245" w:type="dxa"/>
            <w:gridSpan w:val="7"/>
          </w:tcPr>
          <w:p w14:paraId="7E995626" w14:textId="77777777" w:rsidR="004C6A37" w:rsidRDefault="00386563">
            <w:pPr>
              <w:ind w:left="0" w:hanging="2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Bibliografie:</w:t>
            </w:r>
          </w:p>
          <w:p w14:paraId="7E995627" w14:textId="77777777" w:rsidR="004C6A37" w:rsidRDefault="00386563">
            <w:pPr>
              <w:ind w:left="0" w:hanging="2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Referințe principale:</w:t>
            </w:r>
          </w:p>
          <w:p w14:paraId="7E995628" w14:textId="77777777" w:rsidR="004C6A37" w:rsidRPr="00BD72CC" w:rsidRDefault="00386563" w:rsidP="00BF2278">
            <w:pPr>
              <w:pStyle w:val="ListParagraph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76" w:firstLineChars="0"/>
              <w:jc w:val="both"/>
            </w:pPr>
            <w:r w:rsidRPr="00BD72CC">
              <w:t>Corina V.Vernic, Simona A.Apostol,Frandes Mirela, Leonard Mada, Lungeanu Diana, Aplicaţii practice de informatică şi biostatistică medicală în nursing, 2017</w:t>
            </w:r>
          </w:p>
          <w:p w14:paraId="7E995629" w14:textId="77777777" w:rsidR="004C6A37" w:rsidRPr="00BD72CC" w:rsidRDefault="00386563" w:rsidP="00BF2278">
            <w:pPr>
              <w:pStyle w:val="ListParagraph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76" w:firstLineChars="0"/>
              <w:jc w:val="both"/>
            </w:pPr>
            <w:r w:rsidRPr="00BD72CC">
              <w:t>Mihalas GI, Lungeanu D: Informatică Medicală şi Biostatistică. Timişoara: Ed. Victor Babeș, 2009. R</w:t>
            </w:r>
            <w:r w:rsidRPr="00BD72CC">
              <w:t>eprint 2011. (eBook pe site-ul UMFT).</w:t>
            </w:r>
          </w:p>
          <w:p w14:paraId="7E99562A" w14:textId="77777777" w:rsidR="004C6A37" w:rsidRPr="00BD72CC" w:rsidRDefault="00386563" w:rsidP="00BF2278">
            <w:pPr>
              <w:pStyle w:val="ListParagraph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76" w:firstLineChars="0"/>
              <w:jc w:val="both"/>
            </w:pPr>
            <w:r w:rsidRPr="00BD72CC">
              <w:t>Vernic CV,  Apostol SA. Aplicații de Informatică Medicală în Nursing. Editura Eurostampa, , Colectia Derzelas, 2019:1-238.</w:t>
            </w:r>
          </w:p>
          <w:p w14:paraId="7E99562B" w14:textId="77777777" w:rsidR="004C6A37" w:rsidRPr="00BD72CC" w:rsidRDefault="00386563" w:rsidP="00BF2278">
            <w:pPr>
              <w:pStyle w:val="ListParagraph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76" w:firstLineChars="0"/>
              <w:jc w:val="both"/>
              <w:rPr>
                <w:b/>
              </w:rPr>
            </w:pPr>
            <w:r w:rsidRPr="00BD72CC">
              <w:rPr>
                <w:b/>
              </w:rPr>
              <w:t>Referințe suplimentare:</w:t>
            </w:r>
          </w:p>
          <w:p w14:paraId="7E99562C" w14:textId="77777777" w:rsidR="004C6A37" w:rsidRPr="00BD72CC" w:rsidRDefault="00386563" w:rsidP="00BF2278">
            <w:pPr>
              <w:pStyle w:val="ListParagraph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76" w:firstLineChars="0"/>
              <w:jc w:val="both"/>
              <w:rPr>
                <w:b/>
              </w:rPr>
            </w:pPr>
            <w:r w:rsidRPr="00BD72CC">
              <w:t>Vernic C, Mada L, Lungeanu D, Muntean C, Apostol A S, Câtu C O, Ursoniu S: Aplicații practice de Informatică Medicală și Biostatistică. Timişoara: Ed. Victor Babeș, 2010.</w:t>
            </w:r>
          </w:p>
          <w:p w14:paraId="7E99562D" w14:textId="77777777" w:rsidR="004C6A37" w:rsidRPr="00BD72CC" w:rsidRDefault="00386563" w:rsidP="00BF2278">
            <w:pPr>
              <w:pStyle w:val="ListParagraph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76" w:firstLineChars="0"/>
              <w:jc w:val="both"/>
            </w:pPr>
            <w:r w:rsidRPr="00BD72CC">
              <w:t>Vernic CV, Frandes M, Tudor A,  Apostol SA, Voicu A, Șerban C, Muntean C, Timar B, Lu</w:t>
            </w:r>
            <w:r w:rsidRPr="00BD72CC">
              <w:t xml:space="preserve">ngeanu D. Prelucrarea datelor biomedicale. Aplicații practice. Editura Eurostampa, , Colectia Derzelas, 2018:1-350. </w:t>
            </w:r>
          </w:p>
          <w:p w14:paraId="7E99562E" w14:textId="6D1D419C" w:rsidR="004C6A37" w:rsidRPr="00BD72CC" w:rsidRDefault="00386563" w:rsidP="00BF2278">
            <w:pPr>
              <w:pStyle w:val="ListParagraph"/>
              <w:numPr>
                <w:ilvl w:val="0"/>
                <w:numId w:val="8"/>
              </w:numPr>
              <w:ind w:leftChars="0" w:left="476" w:firstLineChars="0"/>
            </w:pPr>
            <w:r w:rsidRPr="00BD72CC">
              <w:t xml:space="preserve"> </w:t>
            </w:r>
            <w:hyperlink r:id="rId8">
              <w:r w:rsidRPr="00BD72CC">
                <w:rPr>
                  <w:color w:val="0000FF"/>
                  <w:u w:val="single"/>
                </w:rPr>
                <w:t>https://www.cdt-babes.ro/medical-articles/_medical-articles.php</w:t>
              </w:r>
            </w:hyperlink>
            <w:r w:rsidRPr="00BD72CC">
              <w:t xml:space="preserve"> -</w:t>
            </w:r>
            <w:r w:rsidR="00BF2278" w:rsidRPr="00BD72CC">
              <w:rPr>
                <w:lang w:val="ro-RO"/>
              </w:rPr>
              <w:t xml:space="preserve"> </w:t>
            </w:r>
            <w:r w:rsidRPr="00BD72CC">
              <w:t>articole din lumea informaticii medicale</w:t>
            </w:r>
          </w:p>
          <w:p w14:paraId="7E99562F" w14:textId="2A0A6DA6" w:rsidR="004C6A37" w:rsidRPr="00BD72CC" w:rsidRDefault="00386563" w:rsidP="00BF2278">
            <w:pPr>
              <w:pStyle w:val="ListParagraph"/>
              <w:numPr>
                <w:ilvl w:val="0"/>
                <w:numId w:val="8"/>
              </w:numPr>
              <w:ind w:leftChars="0" w:left="476" w:firstLineChars="0"/>
            </w:pPr>
            <w:r w:rsidRPr="00BD72CC">
              <w:t xml:space="preserve"> </w:t>
            </w:r>
            <w:hyperlink r:id="rId9">
              <w:r w:rsidRPr="00BD72CC">
                <w:rPr>
                  <w:color w:val="0000FF"/>
                  <w:u w:val="single"/>
                </w:rPr>
                <w:t>http://www.umfcv.ro/asistenta-medicala-generala,informatica-medicala-biostatistica</w:t>
              </w:r>
            </w:hyperlink>
            <w:r w:rsidRPr="00BD72CC">
              <w:t xml:space="preserve"> -</w:t>
            </w:r>
            <w:r w:rsidR="00BF2278" w:rsidRPr="00BD72CC">
              <w:rPr>
                <w:lang w:val="ro-RO"/>
              </w:rPr>
              <w:t xml:space="preserve"> </w:t>
            </w:r>
            <w:r w:rsidRPr="00BD72CC">
              <w:t>cursuri și laboratoare similare de la alte facultăți din țară</w:t>
            </w:r>
          </w:p>
          <w:p w14:paraId="7E995630" w14:textId="30111E19" w:rsidR="004C6A37" w:rsidRPr="00BD72CC" w:rsidRDefault="00386563" w:rsidP="00BF2278">
            <w:pPr>
              <w:pStyle w:val="ListParagraph"/>
              <w:numPr>
                <w:ilvl w:val="0"/>
                <w:numId w:val="8"/>
              </w:numPr>
              <w:ind w:leftChars="0" w:left="476" w:firstLineChars="0"/>
            </w:pPr>
            <w:hyperlink r:id="rId10">
              <w:r w:rsidRPr="00BD72CC">
                <w:rPr>
                  <w:color w:val="1155CC"/>
                  <w:u w:val="single"/>
                </w:rPr>
                <w:t>https://www.cdc.go</w:t>
              </w:r>
              <w:r w:rsidRPr="00BD72CC">
                <w:rPr>
                  <w:color w:val="1155CC"/>
                  <w:u w:val="single"/>
                </w:rPr>
                <w:t>v/epiinfo/index.html</w:t>
              </w:r>
            </w:hyperlink>
            <w:r w:rsidRPr="00BD72CC">
              <w:t xml:space="preserve"> -</w:t>
            </w:r>
            <w:r w:rsidR="00BF2278" w:rsidRPr="00BD72CC">
              <w:rPr>
                <w:lang w:val="ro-RO"/>
              </w:rPr>
              <w:t xml:space="preserve"> </w:t>
            </w:r>
            <w:r w:rsidRPr="00BD72CC">
              <w:t>programul EpiInfo</w:t>
            </w:r>
          </w:p>
          <w:p w14:paraId="7E995632" w14:textId="3EF6685F" w:rsidR="004C6A37" w:rsidRPr="00BD72CC" w:rsidRDefault="00386563" w:rsidP="00BD72CC">
            <w:pPr>
              <w:pStyle w:val="ListParagraph"/>
              <w:numPr>
                <w:ilvl w:val="0"/>
                <w:numId w:val="8"/>
              </w:numPr>
              <w:ind w:leftChars="0" w:left="476" w:firstLineChars="0"/>
              <w:rPr>
                <w:sz w:val="22"/>
                <w:szCs w:val="22"/>
              </w:rPr>
            </w:pPr>
            <w:hyperlink r:id="rId11">
              <w:r w:rsidRPr="00BD72CC">
                <w:rPr>
                  <w:color w:val="1155CC"/>
                  <w:u w:val="single"/>
                </w:rPr>
                <w:t>https://blueehr.com/openemr/</w:t>
              </w:r>
            </w:hyperlink>
            <w:r w:rsidRPr="00BD72CC">
              <w:t xml:space="preserve"> -</w:t>
            </w:r>
            <w:r w:rsidR="00BF2278" w:rsidRPr="00BD72CC">
              <w:rPr>
                <w:lang w:val="ro-RO"/>
              </w:rPr>
              <w:t xml:space="preserve"> </w:t>
            </w:r>
            <w:r w:rsidRPr="00BD72CC">
              <w:t>programul Open EMR</w:t>
            </w:r>
          </w:p>
        </w:tc>
      </w:tr>
      <w:tr w:rsidR="004C6A37" w14:paraId="7E995638" w14:textId="77777777" w:rsidTr="00BF2278">
        <w:tc>
          <w:tcPr>
            <w:tcW w:w="5887" w:type="dxa"/>
          </w:tcPr>
          <w:p w14:paraId="7E995634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8.2. Seminar/laborator</w:t>
            </w:r>
          </w:p>
        </w:tc>
        <w:tc>
          <w:tcPr>
            <w:tcW w:w="851" w:type="dxa"/>
          </w:tcPr>
          <w:p w14:paraId="7E995635" w14:textId="77777777" w:rsidR="004C6A37" w:rsidRDefault="00386563">
            <w:pPr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Nr.Ore</w:t>
            </w:r>
          </w:p>
        </w:tc>
        <w:tc>
          <w:tcPr>
            <w:tcW w:w="1782" w:type="dxa"/>
            <w:gridSpan w:val="3"/>
          </w:tcPr>
          <w:p w14:paraId="7E995636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Metode de seminarizare</w:t>
            </w:r>
          </w:p>
        </w:tc>
        <w:tc>
          <w:tcPr>
            <w:tcW w:w="1725" w:type="dxa"/>
            <w:gridSpan w:val="2"/>
          </w:tcPr>
          <w:p w14:paraId="7E995637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</w:tc>
      </w:tr>
      <w:tr w:rsidR="004C6A37" w14:paraId="7E995644" w14:textId="77777777" w:rsidTr="00BF2278">
        <w:trPr>
          <w:cantSplit/>
        </w:trPr>
        <w:tc>
          <w:tcPr>
            <w:tcW w:w="5887" w:type="dxa"/>
          </w:tcPr>
          <w:p w14:paraId="7E995639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 xml:space="preserve">Introducere, prezentarea problematicii lucrărilor </w:t>
            </w:r>
            <w:r>
              <w:rPr>
                <w:sz w:val="22"/>
                <w:szCs w:val="22"/>
              </w:rPr>
              <w:t>de laborator.</w:t>
            </w:r>
          </w:p>
          <w:p w14:paraId="7E99563A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Recapitulare Microsoft Office Power Point.</w:t>
            </w:r>
          </w:p>
        </w:tc>
        <w:tc>
          <w:tcPr>
            <w:tcW w:w="851" w:type="dxa"/>
          </w:tcPr>
          <w:p w14:paraId="7E99563B" w14:textId="77777777" w:rsidR="004C6A37" w:rsidRDefault="00386563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82" w:type="dxa"/>
            <w:gridSpan w:val="3"/>
            <w:vMerge w:val="restart"/>
            <w:vAlign w:val="center"/>
          </w:tcPr>
          <w:p w14:paraId="7E99563C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Operare la calculator.</w:t>
            </w:r>
          </w:p>
          <w:p w14:paraId="7E99563D" w14:textId="77777777" w:rsidR="004C6A37" w:rsidRDefault="004C6A37">
            <w:pPr>
              <w:ind w:left="0" w:hanging="2"/>
              <w:rPr>
                <w:sz w:val="22"/>
                <w:szCs w:val="22"/>
              </w:rPr>
            </w:pPr>
          </w:p>
          <w:p w14:paraId="7E99563E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Parcurgerea materialului din lucrarea de laborator.</w:t>
            </w:r>
          </w:p>
          <w:p w14:paraId="7E99563F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14:paraId="7E995640" w14:textId="77777777" w:rsidR="004C6A37" w:rsidRDefault="00386563">
            <w:pPr>
              <w:ind w:left="0" w:hanging="2"/>
            </w:pPr>
            <w:r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ezolvarea exerciţiilor propuse. </w:t>
            </w:r>
          </w:p>
        </w:tc>
        <w:tc>
          <w:tcPr>
            <w:tcW w:w="1725" w:type="dxa"/>
            <w:gridSpan w:val="2"/>
            <w:vMerge w:val="restart"/>
            <w:vAlign w:val="center"/>
          </w:tcPr>
          <w:p w14:paraId="7E995641" w14:textId="77777777" w:rsidR="004C6A37" w:rsidRDefault="003865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Temele </w:t>
            </w:r>
            <w:r>
              <w:rPr>
                <w:sz w:val="22"/>
                <w:szCs w:val="22"/>
              </w:rPr>
              <w:t xml:space="preserve">și lucrările practice </w:t>
            </w:r>
            <w:r>
              <w:rPr>
                <w:color w:val="000000"/>
                <w:sz w:val="22"/>
                <w:szCs w:val="22"/>
              </w:rPr>
              <w:t>vor fi</w:t>
            </w:r>
          </w:p>
          <w:p w14:paraId="7E995642" w14:textId="77777777" w:rsidR="004C6A37" w:rsidRDefault="003865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Quattrocento Sans" w:eastAsia="Quattrocento Sans" w:hAnsi="Quattrocento Sans" w:cs="Quattrocento Sans"/>
                <w:color w:val="000000"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 disponibile pe  </w:t>
            </w:r>
          </w:p>
          <w:p w14:paraId="7E995643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Google Classroom </w:t>
            </w:r>
          </w:p>
        </w:tc>
      </w:tr>
      <w:tr w:rsidR="004C6A37" w14:paraId="7E99564A" w14:textId="77777777" w:rsidTr="00BF2278">
        <w:trPr>
          <w:cantSplit/>
        </w:trPr>
        <w:tc>
          <w:tcPr>
            <w:tcW w:w="5887" w:type="dxa"/>
          </w:tcPr>
          <w:p w14:paraId="7E995645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 xml:space="preserve">Baze de date </w:t>
            </w:r>
            <w:r>
              <w:rPr>
                <w:sz w:val="22"/>
                <w:szCs w:val="22"/>
              </w:rPr>
              <w:t>medicale Microsoft</w:t>
            </w:r>
            <w:r>
              <w:rPr>
                <w:sz w:val="22"/>
                <w:szCs w:val="22"/>
              </w:rPr>
              <w:t xml:space="preserve"> Office Access I.</w:t>
            </w:r>
          </w:p>
          <w:p w14:paraId="7E995646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(Introducere în Access.Crearea tabelelor). </w:t>
            </w:r>
          </w:p>
        </w:tc>
        <w:tc>
          <w:tcPr>
            <w:tcW w:w="851" w:type="dxa"/>
          </w:tcPr>
          <w:p w14:paraId="7E995647" w14:textId="77777777" w:rsidR="004C6A37" w:rsidRDefault="00386563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82" w:type="dxa"/>
            <w:gridSpan w:val="3"/>
            <w:vMerge/>
            <w:vAlign w:val="center"/>
          </w:tcPr>
          <w:p w14:paraId="7E995648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725" w:type="dxa"/>
            <w:gridSpan w:val="2"/>
            <w:vMerge/>
            <w:vAlign w:val="center"/>
          </w:tcPr>
          <w:p w14:paraId="7E995649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</w:tr>
      <w:tr w:rsidR="004C6A37" w14:paraId="7E995650" w14:textId="77777777" w:rsidTr="00BF2278">
        <w:trPr>
          <w:cantSplit/>
        </w:trPr>
        <w:tc>
          <w:tcPr>
            <w:tcW w:w="5887" w:type="dxa"/>
          </w:tcPr>
          <w:p w14:paraId="7E99564B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Prelucrarea bazelor de date medicale cu Microsoft Office Access II.</w:t>
            </w:r>
          </w:p>
          <w:p w14:paraId="7E99564C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Crearea formularelor, subformularelor, rapoartelor, interogări....)</w:t>
            </w:r>
          </w:p>
        </w:tc>
        <w:tc>
          <w:tcPr>
            <w:tcW w:w="851" w:type="dxa"/>
          </w:tcPr>
          <w:p w14:paraId="7E99564D" w14:textId="77777777" w:rsidR="004C6A37" w:rsidRDefault="00386563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82" w:type="dxa"/>
            <w:gridSpan w:val="3"/>
            <w:vMerge/>
            <w:vAlign w:val="center"/>
          </w:tcPr>
          <w:p w14:paraId="7E99564E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725" w:type="dxa"/>
            <w:gridSpan w:val="2"/>
            <w:vMerge/>
            <w:vAlign w:val="center"/>
          </w:tcPr>
          <w:p w14:paraId="7E99564F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</w:tr>
      <w:tr w:rsidR="004C6A37" w14:paraId="7E995655" w14:textId="77777777" w:rsidTr="00BF2278">
        <w:trPr>
          <w:cantSplit/>
        </w:trPr>
        <w:tc>
          <w:tcPr>
            <w:tcW w:w="5887" w:type="dxa"/>
          </w:tcPr>
          <w:p w14:paraId="7E995651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4. </w:t>
            </w:r>
            <w:r>
              <w:rPr>
                <w:sz w:val="22"/>
                <w:szCs w:val="22"/>
              </w:rPr>
              <w:t xml:space="preserve">Achiziţia datelor medicale – </w:t>
            </w:r>
            <w:r>
              <w:rPr>
                <w:b/>
                <w:sz w:val="22"/>
                <w:szCs w:val="22"/>
              </w:rPr>
              <w:t>Epi Info</w:t>
            </w:r>
          </w:p>
        </w:tc>
        <w:tc>
          <w:tcPr>
            <w:tcW w:w="851" w:type="dxa"/>
          </w:tcPr>
          <w:p w14:paraId="7E995652" w14:textId="77777777" w:rsidR="004C6A37" w:rsidRDefault="00386563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82" w:type="dxa"/>
            <w:gridSpan w:val="3"/>
            <w:vMerge/>
            <w:vAlign w:val="center"/>
          </w:tcPr>
          <w:p w14:paraId="7E995653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725" w:type="dxa"/>
            <w:gridSpan w:val="2"/>
            <w:vMerge/>
            <w:vAlign w:val="center"/>
          </w:tcPr>
          <w:p w14:paraId="7E995654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</w:tr>
      <w:tr w:rsidR="004C6A37" w14:paraId="7E99565A" w14:textId="77777777" w:rsidTr="00BF2278">
        <w:trPr>
          <w:cantSplit/>
        </w:trPr>
        <w:tc>
          <w:tcPr>
            <w:tcW w:w="5887" w:type="dxa"/>
          </w:tcPr>
          <w:p w14:paraId="7E995656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5. </w:t>
            </w:r>
            <w:r>
              <w:rPr>
                <w:sz w:val="22"/>
                <w:szCs w:val="22"/>
              </w:rPr>
              <w:t>Prelucrarea datelor medicale utilizând Microsoft Office Excel.</w:t>
            </w:r>
          </w:p>
        </w:tc>
        <w:tc>
          <w:tcPr>
            <w:tcW w:w="851" w:type="dxa"/>
          </w:tcPr>
          <w:p w14:paraId="7E995657" w14:textId="77777777" w:rsidR="004C6A37" w:rsidRDefault="00386563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82" w:type="dxa"/>
            <w:gridSpan w:val="3"/>
            <w:vMerge/>
            <w:vAlign w:val="center"/>
          </w:tcPr>
          <w:p w14:paraId="7E995658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725" w:type="dxa"/>
            <w:gridSpan w:val="2"/>
            <w:vMerge/>
            <w:vAlign w:val="center"/>
          </w:tcPr>
          <w:p w14:paraId="7E995659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</w:tr>
      <w:tr w:rsidR="004C6A37" w14:paraId="7E99565F" w14:textId="77777777" w:rsidTr="00BF2278">
        <w:trPr>
          <w:cantSplit/>
        </w:trPr>
        <w:tc>
          <w:tcPr>
            <w:tcW w:w="5887" w:type="dxa"/>
          </w:tcPr>
          <w:p w14:paraId="7E99565B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6.</w:t>
            </w:r>
            <w:r>
              <w:rPr>
                <w:sz w:val="22"/>
                <w:szCs w:val="22"/>
              </w:rPr>
              <w:t>Analiza datelor medicale cu Excel şi Epi Info.(Excel II, Epi Info II).</w:t>
            </w:r>
          </w:p>
        </w:tc>
        <w:tc>
          <w:tcPr>
            <w:tcW w:w="851" w:type="dxa"/>
          </w:tcPr>
          <w:p w14:paraId="7E99565C" w14:textId="77777777" w:rsidR="004C6A37" w:rsidRDefault="00386563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82" w:type="dxa"/>
            <w:gridSpan w:val="3"/>
            <w:vMerge/>
            <w:vAlign w:val="center"/>
          </w:tcPr>
          <w:p w14:paraId="7E99565D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725" w:type="dxa"/>
            <w:gridSpan w:val="2"/>
            <w:vMerge/>
            <w:vAlign w:val="center"/>
          </w:tcPr>
          <w:p w14:paraId="7E99565E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</w:tr>
      <w:tr w:rsidR="004C6A37" w14:paraId="7E995664" w14:textId="77777777" w:rsidTr="00BF2278">
        <w:trPr>
          <w:cantSplit/>
        </w:trPr>
        <w:tc>
          <w:tcPr>
            <w:tcW w:w="5887" w:type="dxa"/>
          </w:tcPr>
          <w:p w14:paraId="7E995660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7.</w:t>
            </w:r>
            <w:r>
              <w:rPr>
                <w:sz w:val="22"/>
                <w:szCs w:val="22"/>
              </w:rPr>
              <w:t>Prelucrarea semnalelor biologice –</w:t>
            </w:r>
            <w:r>
              <w:rPr>
                <w:b/>
                <w:sz w:val="22"/>
                <w:szCs w:val="22"/>
              </w:rPr>
              <w:t xml:space="preserve"> PC-DSP</w:t>
            </w:r>
          </w:p>
        </w:tc>
        <w:tc>
          <w:tcPr>
            <w:tcW w:w="851" w:type="dxa"/>
          </w:tcPr>
          <w:p w14:paraId="7E995661" w14:textId="77777777" w:rsidR="004C6A37" w:rsidRDefault="00386563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82" w:type="dxa"/>
            <w:gridSpan w:val="3"/>
            <w:vMerge/>
            <w:vAlign w:val="center"/>
          </w:tcPr>
          <w:p w14:paraId="7E995662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725" w:type="dxa"/>
            <w:gridSpan w:val="2"/>
            <w:vMerge/>
            <w:vAlign w:val="center"/>
          </w:tcPr>
          <w:p w14:paraId="7E995663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</w:tr>
      <w:tr w:rsidR="004C6A37" w14:paraId="7E995669" w14:textId="77777777" w:rsidTr="00BF2278">
        <w:trPr>
          <w:cantSplit/>
        </w:trPr>
        <w:tc>
          <w:tcPr>
            <w:tcW w:w="5887" w:type="dxa"/>
          </w:tcPr>
          <w:p w14:paraId="7E995665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8. </w:t>
            </w:r>
            <w:r>
              <w:rPr>
                <w:sz w:val="22"/>
                <w:szCs w:val="22"/>
              </w:rPr>
              <w:t xml:space="preserve">Procesarea imaginilor medicale </w:t>
            </w:r>
            <w:r>
              <w:rPr>
                <w:b/>
                <w:sz w:val="22"/>
                <w:szCs w:val="22"/>
              </w:rPr>
              <w:t>– Image J</w:t>
            </w:r>
          </w:p>
        </w:tc>
        <w:tc>
          <w:tcPr>
            <w:tcW w:w="851" w:type="dxa"/>
          </w:tcPr>
          <w:p w14:paraId="7E995666" w14:textId="77777777" w:rsidR="004C6A37" w:rsidRDefault="00386563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82" w:type="dxa"/>
            <w:gridSpan w:val="3"/>
            <w:vMerge/>
            <w:vAlign w:val="center"/>
          </w:tcPr>
          <w:p w14:paraId="7E995667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725" w:type="dxa"/>
            <w:gridSpan w:val="2"/>
            <w:vMerge/>
            <w:vAlign w:val="center"/>
          </w:tcPr>
          <w:p w14:paraId="7E995668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</w:tr>
      <w:tr w:rsidR="004C6A37" w14:paraId="7E99566E" w14:textId="77777777" w:rsidTr="00BF2278">
        <w:trPr>
          <w:cantSplit/>
        </w:trPr>
        <w:tc>
          <w:tcPr>
            <w:tcW w:w="5887" w:type="dxa"/>
          </w:tcPr>
          <w:p w14:paraId="7E99566A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</w:t>
            </w:r>
            <w:r>
              <w:rPr>
                <w:sz w:val="22"/>
                <w:szCs w:val="22"/>
              </w:rPr>
              <w:t>Interpretarea şi validarea testelor diagnostice –</w:t>
            </w:r>
            <w:r>
              <w:rPr>
                <w:b/>
                <w:sz w:val="22"/>
                <w:szCs w:val="22"/>
              </w:rPr>
              <w:t xml:space="preserve"> Visual Bayes</w:t>
            </w:r>
          </w:p>
        </w:tc>
        <w:tc>
          <w:tcPr>
            <w:tcW w:w="851" w:type="dxa"/>
          </w:tcPr>
          <w:p w14:paraId="7E99566B" w14:textId="77777777" w:rsidR="004C6A37" w:rsidRDefault="00386563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82" w:type="dxa"/>
            <w:gridSpan w:val="3"/>
            <w:vMerge/>
            <w:vAlign w:val="center"/>
          </w:tcPr>
          <w:p w14:paraId="7E99566C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725" w:type="dxa"/>
            <w:gridSpan w:val="2"/>
            <w:vMerge/>
            <w:vAlign w:val="center"/>
          </w:tcPr>
          <w:p w14:paraId="7E99566D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</w:tr>
      <w:tr w:rsidR="004C6A37" w14:paraId="7E995674" w14:textId="77777777" w:rsidTr="00BF2278">
        <w:trPr>
          <w:cantSplit/>
        </w:trPr>
        <w:tc>
          <w:tcPr>
            <w:tcW w:w="5887" w:type="dxa"/>
          </w:tcPr>
          <w:p w14:paraId="7E99566F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10.</w:t>
            </w:r>
            <w:r>
              <w:rPr>
                <w:sz w:val="22"/>
                <w:szCs w:val="22"/>
              </w:rPr>
              <w:t>Sisteme informatice medicale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de medicină de familie</w:t>
            </w:r>
            <w:r>
              <w:rPr>
                <w:b/>
                <w:sz w:val="22"/>
                <w:szCs w:val="22"/>
              </w:rPr>
              <w:t xml:space="preserve"> –OpenEMR.</w:t>
            </w:r>
          </w:p>
          <w:p w14:paraId="7E995670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Software pentru nursing</w:t>
            </w:r>
            <w:r>
              <w:rPr>
                <w:b/>
                <w:sz w:val="22"/>
                <w:szCs w:val="22"/>
              </w:rPr>
              <w:t xml:space="preserve"> – PAR 3</w:t>
            </w:r>
          </w:p>
        </w:tc>
        <w:tc>
          <w:tcPr>
            <w:tcW w:w="851" w:type="dxa"/>
          </w:tcPr>
          <w:p w14:paraId="7E995671" w14:textId="77777777" w:rsidR="004C6A37" w:rsidRDefault="00386563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82" w:type="dxa"/>
            <w:gridSpan w:val="3"/>
            <w:vMerge/>
            <w:vAlign w:val="center"/>
          </w:tcPr>
          <w:p w14:paraId="7E995672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725" w:type="dxa"/>
            <w:gridSpan w:val="2"/>
            <w:vMerge/>
            <w:vAlign w:val="center"/>
          </w:tcPr>
          <w:p w14:paraId="7E995673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</w:tr>
      <w:tr w:rsidR="004C6A37" w14:paraId="7E995679" w14:textId="77777777" w:rsidTr="00BF2278">
        <w:trPr>
          <w:cantSplit/>
        </w:trPr>
        <w:tc>
          <w:tcPr>
            <w:tcW w:w="5887" w:type="dxa"/>
          </w:tcPr>
          <w:p w14:paraId="7E995675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11.</w:t>
            </w:r>
            <w:r>
              <w:rPr>
                <w:sz w:val="22"/>
                <w:szCs w:val="22"/>
              </w:rPr>
              <w:t>Sisteme informatice medicale complexe –</w:t>
            </w:r>
            <w:r>
              <w:rPr>
                <w:b/>
                <w:sz w:val="22"/>
                <w:szCs w:val="22"/>
              </w:rPr>
              <w:t xml:space="preserve"> ICMED.</w:t>
            </w:r>
          </w:p>
        </w:tc>
        <w:tc>
          <w:tcPr>
            <w:tcW w:w="851" w:type="dxa"/>
          </w:tcPr>
          <w:p w14:paraId="7E995676" w14:textId="77777777" w:rsidR="004C6A37" w:rsidRDefault="00386563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82" w:type="dxa"/>
            <w:gridSpan w:val="3"/>
            <w:vMerge/>
            <w:vAlign w:val="center"/>
          </w:tcPr>
          <w:p w14:paraId="7E995677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725" w:type="dxa"/>
            <w:gridSpan w:val="2"/>
            <w:vMerge/>
            <w:vAlign w:val="center"/>
          </w:tcPr>
          <w:p w14:paraId="7E995678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</w:tr>
      <w:tr w:rsidR="004C6A37" w14:paraId="7E995681" w14:textId="77777777" w:rsidTr="00BF2278">
        <w:trPr>
          <w:cantSplit/>
        </w:trPr>
        <w:tc>
          <w:tcPr>
            <w:tcW w:w="5887" w:type="dxa"/>
          </w:tcPr>
          <w:p w14:paraId="7E99567A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12. </w:t>
            </w:r>
            <w:r>
              <w:rPr>
                <w:sz w:val="22"/>
                <w:szCs w:val="22"/>
              </w:rPr>
              <w:t>Documentare asistată pe internet privind proiecte de cercetare actuale din domeniul informaticii medicale.</w:t>
            </w:r>
          </w:p>
          <w:p w14:paraId="7E99567B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Software-uri epidemiologice – </w:t>
            </w:r>
            <w:r>
              <w:rPr>
                <w:b/>
                <w:sz w:val="22"/>
                <w:szCs w:val="22"/>
              </w:rPr>
              <w:t>Open Epi</w:t>
            </w:r>
          </w:p>
          <w:p w14:paraId="7E99567C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Simularea de exerciţii fizice terapeutice – </w:t>
            </w:r>
            <w:r>
              <w:rPr>
                <w:b/>
                <w:sz w:val="22"/>
                <w:szCs w:val="22"/>
              </w:rPr>
              <w:t>Exercise Pro</w:t>
            </w:r>
          </w:p>
          <w:p w14:paraId="7E99567D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Simularea unor funcţii fiziologice – </w:t>
            </w:r>
            <w:r>
              <w:rPr>
                <w:b/>
                <w:sz w:val="22"/>
                <w:szCs w:val="22"/>
              </w:rPr>
              <w:t>QCP</w:t>
            </w:r>
          </w:p>
        </w:tc>
        <w:tc>
          <w:tcPr>
            <w:tcW w:w="851" w:type="dxa"/>
          </w:tcPr>
          <w:p w14:paraId="7E99567E" w14:textId="77777777" w:rsidR="004C6A37" w:rsidRDefault="00386563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82" w:type="dxa"/>
            <w:gridSpan w:val="3"/>
            <w:vMerge/>
            <w:vAlign w:val="center"/>
          </w:tcPr>
          <w:p w14:paraId="7E99567F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725" w:type="dxa"/>
            <w:gridSpan w:val="2"/>
            <w:vMerge/>
            <w:vAlign w:val="center"/>
          </w:tcPr>
          <w:p w14:paraId="7E995680" w14:textId="77777777" w:rsidR="004C6A37" w:rsidRDefault="004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</w:tr>
      <w:tr w:rsidR="004C6A37" w14:paraId="7E99568D" w14:textId="77777777">
        <w:tc>
          <w:tcPr>
            <w:tcW w:w="10245" w:type="dxa"/>
            <w:gridSpan w:val="7"/>
          </w:tcPr>
          <w:p w14:paraId="7E995682" w14:textId="77777777" w:rsidR="004C6A37" w:rsidRDefault="00386563">
            <w:pPr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Bibliografie:</w:t>
            </w:r>
          </w:p>
          <w:p w14:paraId="7E995683" w14:textId="77777777" w:rsidR="004C6A37" w:rsidRPr="00BD72CC" w:rsidRDefault="00386563">
            <w:pPr>
              <w:ind w:left="0" w:hanging="2"/>
              <w:rPr>
                <w:b/>
                <w:sz w:val="20"/>
                <w:szCs w:val="20"/>
              </w:rPr>
            </w:pPr>
            <w:r w:rsidRPr="00BD72CC">
              <w:rPr>
                <w:b/>
                <w:sz w:val="20"/>
                <w:szCs w:val="20"/>
              </w:rPr>
              <w:t>Referințe principale:</w:t>
            </w:r>
          </w:p>
          <w:p w14:paraId="7E995684" w14:textId="77777777" w:rsidR="004C6A37" w:rsidRPr="00BD72CC" w:rsidRDefault="00386563" w:rsidP="00E47C84">
            <w:pPr>
              <w:pStyle w:val="ListParagraph"/>
              <w:numPr>
                <w:ilvl w:val="0"/>
                <w:numId w:val="10"/>
              </w:numPr>
              <w:ind w:leftChars="0" w:left="476" w:firstLineChars="0"/>
            </w:pPr>
            <w:r w:rsidRPr="00BD72CC">
              <w:t>Vernic CV,  Apostol SA. Aplicații de Informatică Medicală în Nursing. Editura Eurostampa, , Colectia Derzelas, 2019:1-238.</w:t>
            </w:r>
          </w:p>
          <w:p w14:paraId="7E995685" w14:textId="77777777" w:rsidR="004C6A37" w:rsidRPr="00BD72CC" w:rsidRDefault="00386563" w:rsidP="00E47C84">
            <w:pPr>
              <w:pStyle w:val="ListParagraph"/>
              <w:numPr>
                <w:ilvl w:val="0"/>
                <w:numId w:val="10"/>
              </w:numPr>
              <w:ind w:leftChars="0" w:left="476" w:firstLineChars="0"/>
            </w:pPr>
            <w:r w:rsidRPr="00BD72CC">
              <w:t xml:space="preserve">Vernic C,Apostol S, Frandes M., Tudor A., Voicu A., </w:t>
            </w:r>
            <w:r w:rsidRPr="00BD72CC">
              <w:t>Șerban</w:t>
            </w:r>
            <w:r w:rsidRPr="00BD72CC">
              <w:t xml:space="preserve"> C., Muntean C., Timar B., Lungeanu D., </w:t>
            </w:r>
            <w:r w:rsidRPr="00BD72CC">
              <w:t xml:space="preserve">Prelucrarea datelor biomedicale- </w:t>
            </w:r>
            <w:r w:rsidRPr="00BD72CC">
              <w:t>Ap</w:t>
            </w:r>
            <w:r w:rsidRPr="00BD72CC">
              <w:t>licații</w:t>
            </w:r>
            <w:r w:rsidRPr="00BD72CC">
              <w:t xml:space="preserve"> practice</w:t>
            </w:r>
            <w:r w:rsidRPr="00BD72CC">
              <w:t>, Editura Eurostampa, 2018.</w:t>
            </w:r>
          </w:p>
          <w:p w14:paraId="7E995686" w14:textId="77777777" w:rsidR="004C6A37" w:rsidRPr="00BD72CC" w:rsidRDefault="00386563" w:rsidP="00E47C84">
            <w:pPr>
              <w:pStyle w:val="ListParagraph"/>
              <w:numPr>
                <w:ilvl w:val="0"/>
                <w:numId w:val="10"/>
              </w:numPr>
              <w:ind w:leftChars="0" w:left="476" w:firstLineChars="0"/>
            </w:pPr>
            <w:r w:rsidRPr="00BD72CC">
              <w:t>Vernic C, Apostol S, Mada L , Timar B, Noţiuni de informatică medicală şi abordări de biostatistică în nursing, Editura Eurostampa, 2017</w:t>
            </w:r>
          </w:p>
          <w:p w14:paraId="7E995687" w14:textId="77777777" w:rsidR="004C6A37" w:rsidRPr="00BD72CC" w:rsidRDefault="00386563" w:rsidP="00E47C84">
            <w:pPr>
              <w:ind w:leftChars="0" w:left="116" w:firstLineChars="0" w:firstLine="0"/>
              <w:rPr>
                <w:sz w:val="20"/>
                <w:szCs w:val="20"/>
              </w:rPr>
            </w:pPr>
            <w:r w:rsidRPr="00BD72CC">
              <w:rPr>
                <w:b/>
                <w:sz w:val="20"/>
                <w:szCs w:val="20"/>
              </w:rPr>
              <w:t>Referințe suplimentare:</w:t>
            </w:r>
          </w:p>
          <w:p w14:paraId="7E995688" w14:textId="77777777" w:rsidR="004C6A37" w:rsidRPr="00BD72CC" w:rsidRDefault="00386563" w:rsidP="00E47C84">
            <w:pPr>
              <w:pStyle w:val="ListParagraph"/>
              <w:numPr>
                <w:ilvl w:val="0"/>
                <w:numId w:val="10"/>
              </w:numPr>
              <w:ind w:leftChars="0" w:left="476" w:firstLineChars="0"/>
            </w:pPr>
            <w:hyperlink r:id="rId12">
              <w:r w:rsidRPr="00BD72CC">
                <w:rPr>
                  <w:color w:val="1155CC"/>
                  <w:u w:val="single"/>
                </w:rPr>
                <w:t>www.cdc.gov/EpiInfo/</w:t>
              </w:r>
            </w:hyperlink>
            <w:r w:rsidRPr="00BD72CC">
              <w:rPr>
                <w:color w:val="0000FF"/>
                <w:u w:val="single"/>
              </w:rPr>
              <w:t xml:space="preserve"> - </w:t>
            </w:r>
            <w:r w:rsidRPr="00BD72CC">
              <w:rPr>
                <w:color w:val="auto"/>
              </w:rPr>
              <w:t>aplicația EpiInfo</w:t>
            </w:r>
          </w:p>
          <w:p w14:paraId="7E995689" w14:textId="77777777" w:rsidR="004C6A37" w:rsidRPr="00BD72CC" w:rsidRDefault="00386563" w:rsidP="00E47C84">
            <w:pPr>
              <w:pStyle w:val="ListParagraph"/>
              <w:numPr>
                <w:ilvl w:val="0"/>
                <w:numId w:val="10"/>
              </w:numPr>
              <w:ind w:leftChars="0" w:left="476" w:firstLineChars="0"/>
            </w:pPr>
            <w:r w:rsidRPr="00BD72CC">
              <w:t xml:space="preserve"> </w:t>
            </w:r>
            <w:hyperlink r:id="rId13">
              <w:r w:rsidRPr="00BD72CC">
                <w:rPr>
                  <w:color w:val="0000FF"/>
                  <w:u w:val="single"/>
                </w:rPr>
                <w:t>http://www.medinfo.umft.ro/dim/PDF%20Lp/9-DSP.pdf</w:t>
              </w:r>
            </w:hyperlink>
            <w:r w:rsidRPr="00BD72CC">
              <w:t xml:space="preserve"> - prelucrarea semnalelor cu DSP</w:t>
            </w:r>
          </w:p>
          <w:p w14:paraId="7E99568A" w14:textId="77777777" w:rsidR="004C6A37" w:rsidRPr="00BD72CC" w:rsidRDefault="00386563" w:rsidP="00E47C84">
            <w:pPr>
              <w:pStyle w:val="ListParagraph"/>
              <w:numPr>
                <w:ilvl w:val="0"/>
                <w:numId w:val="10"/>
              </w:numPr>
              <w:ind w:leftChars="0" w:left="476" w:firstLineChars="0"/>
            </w:pPr>
            <w:hyperlink r:id="rId14">
              <w:r w:rsidRPr="00BD72CC">
                <w:rPr>
                  <w:color w:val="0000FF"/>
                  <w:u w:val="single"/>
                </w:rPr>
                <w:t>http://rsbweb.nih.</w:t>
              </w:r>
              <w:r w:rsidRPr="00BD72CC">
                <w:rPr>
                  <w:color w:val="0000FF"/>
                  <w:u w:val="single"/>
                </w:rPr>
                <w:t>gov/ij/</w:t>
              </w:r>
            </w:hyperlink>
            <w:r w:rsidRPr="00BD72CC">
              <w:t xml:space="preserve"> - programul Image J</w:t>
            </w:r>
          </w:p>
          <w:p w14:paraId="7E99568B" w14:textId="77777777" w:rsidR="004C6A37" w:rsidRPr="00BD72CC" w:rsidRDefault="00386563" w:rsidP="00E47C84">
            <w:pPr>
              <w:pStyle w:val="ListParagraph"/>
              <w:numPr>
                <w:ilvl w:val="0"/>
                <w:numId w:val="10"/>
              </w:numPr>
              <w:ind w:leftChars="0" w:left="476" w:firstLineChars="0"/>
            </w:pPr>
            <w:hyperlink r:id="rId15">
              <w:r w:rsidRPr="00BD72CC">
                <w:rPr>
                  <w:color w:val="0000FF"/>
                  <w:u w:val="single"/>
                </w:rPr>
                <w:t>http://www.icmed.ro/</w:t>
              </w:r>
            </w:hyperlink>
            <w:r w:rsidRPr="00BD72CC">
              <w:t xml:space="preserve"> - aplicația IcMed</w:t>
            </w:r>
          </w:p>
          <w:p w14:paraId="7E99568C" w14:textId="13B92104" w:rsidR="004C6A37" w:rsidRPr="00E47C84" w:rsidRDefault="00386563" w:rsidP="00E47C84">
            <w:pPr>
              <w:pStyle w:val="ListParagraph"/>
              <w:numPr>
                <w:ilvl w:val="0"/>
                <w:numId w:val="10"/>
              </w:numPr>
              <w:ind w:leftChars="0" w:left="476" w:firstLineChars="0"/>
              <w:rPr>
                <w:sz w:val="22"/>
                <w:szCs w:val="22"/>
              </w:rPr>
            </w:pPr>
            <w:hyperlink r:id="rId16">
              <w:r w:rsidRPr="00BD72CC">
                <w:rPr>
                  <w:color w:val="0000FF"/>
                  <w:u w:val="single"/>
                </w:rPr>
                <w:t>http://www.bioexsystems.com/index.html</w:t>
              </w:r>
            </w:hyperlink>
            <w:r w:rsidRPr="00BD72CC">
              <w:t xml:space="preserve"> -</w:t>
            </w:r>
            <w:r w:rsidR="00E47C84" w:rsidRPr="00BD72CC">
              <w:rPr>
                <w:lang w:val="ro-RO"/>
              </w:rPr>
              <w:t xml:space="preserve"> </w:t>
            </w:r>
            <w:r w:rsidRPr="00BD72CC">
              <w:t>aplicații informatice de tip E-Health</w:t>
            </w:r>
          </w:p>
        </w:tc>
      </w:tr>
    </w:tbl>
    <w:p w14:paraId="7E99568E" w14:textId="77777777" w:rsidR="004C6A37" w:rsidRDefault="004C6A37">
      <w:pPr>
        <w:ind w:left="0" w:hanging="2"/>
        <w:jc w:val="both"/>
        <w:rPr>
          <w:sz w:val="22"/>
          <w:szCs w:val="22"/>
        </w:rPr>
      </w:pPr>
    </w:p>
    <w:p w14:paraId="7E99568F" w14:textId="77777777" w:rsidR="004C6A37" w:rsidRDefault="00386563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9. Corobora</w:t>
      </w:r>
      <w:r>
        <w:rPr>
          <w:b/>
          <w:sz w:val="22"/>
          <w:szCs w:val="22"/>
        </w:rPr>
        <w:t>rea conţinuturilor disciplinei cu aşteptările reprezentanţilor comunităţii epistemice, asociaţiilor profesionale şi angajatori reprezentativi din domeniul aferent programului</w:t>
      </w:r>
    </w:p>
    <w:tbl>
      <w:tblPr>
        <w:tblStyle w:val="a7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88"/>
      </w:tblGrid>
      <w:tr w:rsidR="004C6A37" w14:paraId="7E995694" w14:textId="77777777">
        <w:tc>
          <w:tcPr>
            <w:tcW w:w="10188" w:type="dxa"/>
          </w:tcPr>
          <w:p w14:paraId="7E995690" w14:textId="77777777" w:rsidR="004C6A37" w:rsidRPr="00BD72CC" w:rsidRDefault="00386563">
            <w:pPr>
              <w:ind w:left="0" w:hanging="2"/>
              <w:rPr>
                <w:sz w:val="20"/>
                <w:szCs w:val="20"/>
              </w:rPr>
            </w:pPr>
            <w:r w:rsidRPr="00BD72CC">
              <w:rPr>
                <w:sz w:val="20"/>
                <w:szCs w:val="20"/>
              </w:rPr>
              <w:t>Conţinutul disciplinei corespunde curriculei din alte centre universitare, din ţa</w:t>
            </w:r>
            <w:r w:rsidRPr="00BD72CC">
              <w:rPr>
                <w:sz w:val="20"/>
                <w:szCs w:val="20"/>
              </w:rPr>
              <w:t xml:space="preserve">ră sau Uniunea Europeană. </w:t>
            </w:r>
          </w:p>
          <w:p w14:paraId="7E995691" w14:textId="77777777" w:rsidR="004C6A37" w:rsidRPr="00BD72CC" w:rsidRDefault="003865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 w:rsidRPr="00BD72CC">
              <w:rPr>
                <w:sz w:val="20"/>
                <w:szCs w:val="20"/>
              </w:rPr>
              <w:t>Cursul introduce conceptele și metodele specifice informaticii medicale/bio informaticii/biostatisticii, cu accent pe înțelegerea utilității în practica medicală curentă.</w:t>
            </w:r>
          </w:p>
          <w:p w14:paraId="7E995693" w14:textId="0A0AF235" w:rsidR="004C6A37" w:rsidRPr="00E47C84" w:rsidRDefault="00386563" w:rsidP="00E4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 w:rsidRPr="00BD72CC">
              <w:rPr>
                <w:sz w:val="20"/>
                <w:szCs w:val="20"/>
              </w:rPr>
              <w:t>Conținutul respectă recomandările de curriculă și competențe practice publicate de gr</w:t>
            </w:r>
            <w:r w:rsidRPr="00BD72CC">
              <w:rPr>
                <w:sz w:val="20"/>
                <w:szCs w:val="20"/>
              </w:rPr>
              <w:t>upul pentru educație din ISCB (Internațional Society for Clinical Biostatistics) și cerințele de programă la admiterea în programul de rezidențiat din Statele Unite (publicate în National Medical Series).</w:t>
            </w:r>
          </w:p>
        </w:tc>
      </w:tr>
    </w:tbl>
    <w:p w14:paraId="7E995695" w14:textId="77777777" w:rsidR="004C6A37" w:rsidRDefault="004C6A37">
      <w:pPr>
        <w:ind w:left="0" w:hanging="2"/>
        <w:jc w:val="center"/>
        <w:rPr>
          <w:sz w:val="22"/>
          <w:szCs w:val="22"/>
        </w:rPr>
      </w:pPr>
    </w:p>
    <w:p w14:paraId="7E995696" w14:textId="77777777" w:rsidR="004C6A37" w:rsidRDefault="00386563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10. Evaluare</w:t>
      </w:r>
    </w:p>
    <w:tbl>
      <w:tblPr>
        <w:tblStyle w:val="a8"/>
        <w:tblW w:w="10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85"/>
        <w:gridCol w:w="4650"/>
        <w:gridCol w:w="3120"/>
        <w:gridCol w:w="1230"/>
      </w:tblGrid>
      <w:tr w:rsidR="004C6A37" w14:paraId="7E99569B" w14:textId="77777777">
        <w:tc>
          <w:tcPr>
            <w:tcW w:w="1185" w:type="dxa"/>
          </w:tcPr>
          <w:p w14:paraId="7E995697" w14:textId="77777777" w:rsidR="004C6A37" w:rsidRDefault="00386563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Tip de activitate</w:t>
            </w:r>
          </w:p>
        </w:tc>
        <w:tc>
          <w:tcPr>
            <w:tcW w:w="4650" w:type="dxa"/>
          </w:tcPr>
          <w:p w14:paraId="7E995698" w14:textId="77777777" w:rsidR="004C6A37" w:rsidRDefault="00386563">
            <w:pPr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Criterii de eval</w:t>
            </w:r>
            <w:r>
              <w:rPr>
                <w:b/>
                <w:sz w:val="22"/>
                <w:szCs w:val="22"/>
              </w:rPr>
              <w:t>uare</w:t>
            </w:r>
          </w:p>
        </w:tc>
        <w:tc>
          <w:tcPr>
            <w:tcW w:w="3120" w:type="dxa"/>
          </w:tcPr>
          <w:p w14:paraId="7E995699" w14:textId="77777777" w:rsidR="004C6A37" w:rsidRDefault="00386563">
            <w:pPr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Metode de evaluare</w:t>
            </w:r>
          </w:p>
        </w:tc>
        <w:tc>
          <w:tcPr>
            <w:tcW w:w="1230" w:type="dxa"/>
          </w:tcPr>
          <w:p w14:paraId="7E99569A" w14:textId="77777777" w:rsidR="004C6A37" w:rsidRDefault="00386563">
            <w:pPr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Pondere din nota finală</w:t>
            </w:r>
          </w:p>
        </w:tc>
      </w:tr>
      <w:tr w:rsidR="004C6A37" w14:paraId="7E9956A9" w14:textId="77777777">
        <w:tc>
          <w:tcPr>
            <w:tcW w:w="1185" w:type="dxa"/>
          </w:tcPr>
          <w:p w14:paraId="7E99569C" w14:textId="77777777" w:rsidR="004C6A37" w:rsidRPr="00BD72CC" w:rsidRDefault="00386563">
            <w:pPr>
              <w:ind w:left="0" w:hanging="2"/>
              <w:rPr>
                <w:sz w:val="20"/>
                <w:szCs w:val="20"/>
              </w:rPr>
            </w:pPr>
            <w:r w:rsidRPr="00BD72CC">
              <w:rPr>
                <w:sz w:val="20"/>
                <w:szCs w:val="20"/>
              </w:rPr>
              <w:t>10.1. Curs</w:t>
            </w:r>
          </w:p>
        </w:tc>
        <w:tc>
          <w:tcPr>
            <w:tcW w:w="4650" w:type="dxa"/>
          </w:tcPr>
          <w:p w14:paraId="7E99569D" w14:textId="77777777" w:rsidR="004C6A37" w:rsidRPr="00BD72CC" w:rsidRDefault="00386563" w:rsidP="00D36AE5">
            <w:pPr>
              <w:spacing w:line="240" w:lineRule="auto"/>
              <w:ind w:leftChars="0" w:left="0" w:firstLineChars="0" w:firstLine="0"/>
              <w:jc w:val="both"/>
              <w:rPr>
                <w:b/>
                <w:sz w:val="20"/>
                <w:szCs w:val="20"/>
              </w:rPr>
            </w:pPr>
            <w:r w:rsidRPr="00BD72CC">
              <w:rPr>
                <w:b/>
                <w:sz w:val="20"/>
                <w:szCs w:val="20"/>
              </w:rPr>
              <w:t>Cunoștințe pentru nota 5:</w:t>
            </w:r>
          </w:p>
          <w:p w14:paraId="7E99569E" w14:textId="77777777" w:rsidR="004C6A37" w:rsidRPr="00BD72CC" w:rsidRDefault="00386563" w:rsidP="00D36AE5">
            <w:pPr>
              <w:pStyle w:val="ListParagraph"/>
              <w:numPr>
                <w:ilvl w:val="0"/>
                <w:numId w:val="13"/>
              </w:numPr>
              <w:spacing w:line="240" w:lineRule="auto"/>
              <w:ind w:leftChars="0" w:left="399" w:firstLineChars="0"/>
              <w:jc w:val="both"/>
            </w:pPr>
            <w:r w:rsidRPr="00BD72CC">
              <w:t>înțelegerea conceptelor elementare din statistica descriptivă (e.g. medie, mediană, modă, deviație standard, quartile);</w:t>
            </w:r>
          </w:p>
          <w:p w14:paraId="7E99569F" w14:textId="77777777" w:rsidR="004C6A37" w:rsidRPr="00BD72CC" w:rsidRDefault="00386563" w:rsidP="00D36AE5">
            <w:pPr>
              <w:pStyle w:val="ListParagraph"/>
              <w:numPr>
                <w:ilvl w:val="0"/>
                <w:numId w:val="13"/>
              </w:numPr>
              <w:spacing w:line="240" w:lineRule="auto"/>
              <w:ind w:leftChars="0" w:left="399" w:firstLineChars="0"/>
              <w:jc w:val="both"/>
            </w:pPr>
            <w:r w:rsidRPr="00BD72CC">
              <w:t>înțelegerea conceptelor elementare de etică în prelucrarea datelor biomedicale;</w:t>
            </w:r>
          </w:p>
          <w:p w14:paraId="7E9956A0" w14:textId="77777777" w:rsidR="004C6A37" w:rsidRPr="00BD72CC" w:rsidRDefault="00386563" w:rsidP="00D36A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b/>
                <w:sz w:val="20"/>
                <w:szCs w:val="20"/>
              </w:rPr>
            </w:pPr>
            <w:r w:rsidRPr="00BD72CC">
              <w:rPr>
                <w:b/>
                <w:sz w:val="20"/>
                <w:szCs w:val="20"/>
              </w:rPr>
              <w:t>Cunoștințe pentru nota 10:</w:t>
            </w:r>
          </w:p>
          <w:p w14:paraId="7E9956A1" w14:textId="15A5D812" w:rsidR="004C6A37" w:rsidRPr="00BD72CC" w:rsidRDefault="00386563" w:rsidP="00D36AE5">
            <w:pPr>
              <w:pStyle w:val="ListParagraph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99" w:firstLineChars="0"/>
            </w:pPr>
            <w:r w:rsidRPr="00BD72CC">
              <w:t>înțelegerea unor noțiuni mai complexe din statistica inferențială (e.g. estimarea și testele statistice, analiza riscului și corelația Pearson);</w:t>
            </w:r>
          </w:p>
          <w:p w14:paraId="7E9956A2" w14:textId="78C08506" w:rsidR="004C6A37" w:rsidRPr="00BD72CC" w:rsidRDefault="00386563" w:rsidP="00D36AE5">
            <w:pPr>
              <w:pStyle w:val="ListParagraph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99" w:firstLineChars="0"/>
            </w:pPr>
            <w:r w:rsidRPr="00BD72CC">
              <w:t>înțelegerea și capacitatea de a aplica corect metodele statistice de prelucrare a datelor biomedicale;</w:t>
            </w:r>
          </w:p>
          <w:p w14:paraId="7E9956A3" w14:textId="77777777" w:rsidR="004C6A37" w:rsidRPr="00BD72CC" w:rsidRDefault="00386563" w:rsidP="00D36AE5">
            <w:pPr>
              <w:pStyle w:val="ListParagraph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99" w:firstLineChars="0"/>
            </w:pPr>
            <w:r w:rsidRPr="00BD72CC">
              <w:t>capaci</w:t>
            </w:r>
            <w:r w:rsidRPr="00BD72CC">
              <w:t>tatea de a integra și a interpreta adecvat rezultatele unei prelucrări statistice</w:t>
            </w:r>
            <w:r w:rsidRPr="00BD72CC">
              <w:t>.</w:t>
            </w:r>
          </w:p>
        </w:tc>
        <w:tc>
          <w:tcPr>
            <w:tcW w:w="3120" w:type="dxa"/>
          </w:tcPr>
          <w:p w14:paraId="7E9956A4" w14:textId="77777777" w:rsidR="004C6A37" w:rsidRDefault="004C6A37">
            <w:pPr>
              <w:ind w:left="0" w:hanging="2"/>
              <w:rPr>
                <w:sz w:val="22"/>
                <w:szCs w:val="22"/>
              </w:rPr>
            </w:pPr>
          </w:p>
          <w:p w14:paraId="7E9956A5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Examinare scrisă</w:t>
            </w:r>
          </w:p>
          <w:p w14:paraId="7E9956A6" w14:textId="77777777" w:rsidR="004C6A37" w:rsidRDefault="004C6A37">
            <w:pPr>
              <w:ind w:left="0" w:hanging="2"/>
              <w:rPr>
                <w:sz w:val="22"/>
                <w:szCs w:val="22"/>
              </w:rPr>
            </w:pPr>
          </w:p>
          <w:p w14:paraId="7E9956A7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În condiții de activități on-line, examinarea constă într-un test scris pe baza de chestionar cu 10 întrebări cu răspuns multiplu (din curs) și 5 întrebăr</w:t>
            </w:r>
            <w:r>
              <w:rPr>
                <w:sz w:val="22"/>
                <w:szCs w:val="22"/>
              </w:rPr>
              <w:t>i cu răspuns multiplu (din lucrările practice).</w:t>
            </w:r>
          </w:p>
        </w:tc>
        <w:tc>
          <w:tcPr>
            <w:tcW w:w="1230" w:type="dxa"/>
          </w:tcPr>
          <w:p w14:paraId="7E9956A8" w14:textId="77777777" w:rsidR="004C6A37" w:rsidRDefault="00386563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0%</w:t>
            </w:r>
          </w:p>
        </w:tc>
      </w:tr>
      <w:tr w:rsidR="004C6A37" w14:paraId="7E9956BE" w14:textId="77777777">
        <w:tc>
          <w:tcPr>
            <w:tcW w:w="1185" w:type="dxa"/>
          </w:tcPr>
          <w:p w14:paraId="7E9956AA" w14:textId="77777777" w:rsidR="004C6A37" w:rsidRPr="00BD72CC" w:rsidRDefault="00386563">
            <w:pPr>
              <w:ind w:left="0" w:hanging="2"/>
              <w:rPr>
                <w:sz w:val="20"/>
                <w:szCs w:val="20"/>
              </w:rPr>
            </w:pPr>
            <w:r w:rsidRPr="00BD72CC">
              <w:rPr>
                <w:sz w:val="20"/>
                <w:szCs w:val="20"/>
              </w:rPr>
              <w:t>10.</w:t>
            </w:r>
            <w:r w:rsidRPr="00BD72CC">
              <w:rPr>
                <w:sz w:val="20"/>
                <w:szCs w:val="20"/>
              </w:rPr>
              <w:t>2</w:t>
            </w:r>
            <w:r w:rsidRPr="00BD72CC">
              <w:rPr>
                <w:sz w:val="20"/>
                <w:szCs w:val="20"/>
              </w:rPr>
              <w:t xml:space="preserve">. </w:t>
            </w:r>
            <w:r w:rsidRPr="00BD72CC">
              <w:rPr>
                <w:sz w:val="20"/>
                <w:szCs w:val="20"/>
              </w:rPr>
              <w:t>L</w:t>
            </w:r>
            <w:r w:rsidRPr="00BD72CC">
              <w:rPr>
                <w:sz w:val="20"/>
                <w:szCs w:val="20"/>
              </w:rPr>
              <w:t>aborator</w:t>
            </w:r>
          </w:p>
        </w:tc>
        <w:tc>
          <w:tcPr>
            <w:tcW w:w="4650" w:type="dxa"/>
          </w:tcPr>
          <w:p w14:paraId="7E9956AB" w14:textId="77777777" w:rsidR="004C6A37" w:rsidRPr="00BD72CC" w:rsidRDefault="00386563" w:rsidP="00D36AE5">
            <w:pPr>
              <w:spacing w:line="243" w:lineRule="auto"/>
              <w:ind w:leftChars="0" w:left="0" w:firstLineChars="0" w:firstLine="0"/>
              <w:rPr>
                <w:i/>
                <w:sz w:val="20"/>
                <w:szCs w:val="20"/>
              </w:rPr>
            </w:pPr>
            <w:r w:rsidRPr="00BD72CC">
              <w:rPr>
                <w:b/>
                <w:sz w:val="20"/>
                <w:szCs w:val="20"/>
              </w:rPr>
              <w:t>Cunoștințe pentru nota 5:</w:t>
            </w:r>
          </w:p>
          <w:p w14:paraId="7E9956AC" w14:textId="77777777" w:rsidR="004C6A37" w:rsidRPr="00BD72CC" w:rsidRDefault="00386563" w:rsidP="00D36AE5">
            <w:pPr>
              <w:pStyle w:val="ListParagraph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99" w:firstLineChars="0"/>
            </w:pPr>
            <w:r w:rsidRPr="00BD72CC">
              <w:t>operații elementare cu fișierele de date (e.g. import/export date, descrierea sau identificarea variabilelor);</w:t>
            </w:r>
          </w:p>
          <w:p w14:paraId="7E9956AD" w14:textId="77777777" w:rsidR="004C6A37" w:rsidRPr="00BD72CC" w:rsidRDefault="00386563" w:rsidP="00D36AE5">
            <w:pPr>
              <w:pStyle w:val="ListParagraph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99" w:firstLineChars="0"/>
            </w:pPr>
            <w:r w:rsidRPr="00BD72CC">
              <w:t>abilitatea de a aplica operații și funcții statistice elementare pentru statistici descriptive;</w:t>
            </w:r>
          </w:p>
          <w:p w14:paraId="7E9956AE" w14:textId="77777777" w:rsidR="004C6A37" w:rsidRPr="00BD72CC" w:rsidRDefault="00386563" w:rsidP="00D36AE5">
            <w:pPr>
              <w:pStyle w:val="ListParagraph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99" w:firstLineChars="0"/>
            </w:pPr>
            <w:r w:rsidRPr="00BD72CC">
              <w:t>abilitatea de a sintetiza metodele și rezultatele</w:t>
            </w:r>
            <w:r w:rsidRPr="00BD72CC">
              <w:t xml:space="preserve"> unei prelucrări într-un raport .</w:t>
            </w:r>
          </w:p>
          <w:p w14:paraId="7E9956AF" w14:textId="77777777" w:rsidR="004C6A37" w:rsidRPr="00BD72CC" w:rsidRDefault="00386563" w:rsidP="00D36AE5">
            <w:pPr>
              <w:spacing w:line="243" w:lineRule="auto"/>
              <w:ind w:leftChars="0" w:left="0" w:firstLineChars="0" w:firstLine="0"/>
              <w:jc w:val="both"/>
              <w:rPr>
                <w:b/>
                <w:sz w:val="20"/>
                <w:szCs w:val="20"/>
              </w:rPr>
            </w:pPr>
            <w:r w:rsidRPr="00BD72CC">
              <w:rPr>
                <w:b/>
                <w:sz w:val="20"/>
                <w:szCs w:val="20"/>
              </w:rPr>
              <w:t>Cunoștințe pentru nota 10:</w:t>
            </w:r>
          </w:p>
          <w:p w14:paraId="7E9956B0" w14:textId="77777777" w:rsidR="004C6A37" w:rsidRPr="00BD72CC" w:rsidRDefault="00386563" w:rsidP="00D36AE5">
            <w:pPr>
              <w:pStyle w:val="ListParagraph"/>
              <w:numPr>
                <w:ilvl w:val="0"/>
                <w:numId w:val="16"/>
              </w:numPr>
              <w:spacing w:line="235" w:lineRule="auto"/>
              <w:ind w:leftChars="0" w:left="399" w:firstLineChars="0"/>
              <w:jc w:val="both"/>
            </w:pPr>
            <w:r w:rsidRPr="00BD72CC">
              <w:t>ușurință și fluenţă în utilizarea aplicațiilor de culegere și prelucrare a datelor biomedicale;</w:t>
            </w:r>
          </w:p>
          <w:p w14:paraId="7E9956B1" w14:textId="77777777" w:rsidR="004C6A37" w:rsidRPr="00BD72CC" w:rsidRDefault="00386563" w:rsidP="00D36AE5">
            <w:pPr>
              <w:pStyle w:val="ListParagraph"/>
              <w:numPr>
                <w:ilvl w:val="0"/>
                <w:numId w:val="16"/>
              </w:numPr>
              <w:spacing w:line="235" w:lineRule="auto"/>
              <w:ind w:leftChars="0" w:left="399" w:firstLineChars="0"/>
              <w:jc w:val="both"/>
            </w:pPr>
            <w:r w:rsidRPr="00BD72CC">
              <w:t>căutare adecvată pe Internet și identificarea corespunzătoare a resurselor informaționale relevante pe o tematică dată;</w:t>
            </w:r>
          </w:p>
          <w:p w14:paraId="1AEAEF4B" w14:textId="77777777" w:rsidR="004C6A37" w:rsidRDefault="00386563" w:rsidP="00D36AE5">
            <w:pPr>
              <w:pStyle w:val="ListParagraph"/>
              <w:numPr>
                <w:ilvl w:val="0"/>
                <w:numId w:val="16"/>
              </w:numPr>
              <w:spacing w:line="235" w:lineRule="auto"/>
              <w:ind w:leftChars="0" w:left="399" w:right="160" w:firstLineChars="0"/>
              <w:jc w:val="both"/>
            </w:pPr>
            <w:r w:rsidRPr="00BD72CC">
              <w:t>capacitatea de a interpreta critic informațiile găsite și a le susține cu dovezi, finalizată printr-un raport în format document electro</w:t>
            </w:r>
            <w:r w:rsidRPr="00BD72CC">
              <w:t>nic.</w:t>
            </w:r>
          </w:p>
          <w:p w14:paraId="7E9956B2" w14:textId="1D1DCA69" w:rsidR="00BD72CC" w:rsidRPr="00BD72CC" w:rsidRDefault="00BD72CC" w:rsidP="00D36AE5">
            <w:pPr>
              <w:pStyle w:val="ListParagraph"/>
              <w:numPr>
                <w:ilvl w:val="0"/>
                <w:numId w:val="16"/>
              </w:numPr>
              <w:spacing w:line="235" w:lineRule="auto"/>
              <w:ind w:leftChars="0" w:left="399" w:right="160" w:firstLineChars="0"/>
              <w:jc w:val="both"/>
            </w:pPr>
          </w:p>
        </w:tc>
        <w:tc>
          <w:tcPr>
            <w:tcW w:w="3120" w:type="dxa"/>
          </w:tcPr>
          <w:p w14:paraId="7E9956B3" w14:textId="77777777" w:rsidR="004C6A37" w:rsidRDefault="004C6A37">
            <w:pPr>
              <w:ind w:left="0" w:hanging="2"/>
              <w:rPr>
                <w:sz w:val="22"/>
                <w:szCs w:val="22"/>
              </w:rPr>
            </w:pPr>
          </w:p>
          <w:p w14:paraId="7E9956B4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Evaluarea activităţii la laborator;</w:t>
            </w:r>
          </w:p>
          <w:p w14:paraId="7E9956B5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14:paraId="7E9956B6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Participarea activă la activităţile de laborator;              </w:t>
            </w:r>
          </w:p>
          <w:p w14:paraId="7E9956B7" w14:textId="77777777" w:rsidR="004C6A37" w:rsidRDefault="004C6A37">
            <w:pPr>
              <w:ind w:left="0" w:hanging="2"/>
              <w:rPr>
                <w:sz w:val="22"/>
                <w:szCs w:val="22"/>
              </w:rPr>
            </w:pPr>
          </w:p>
          <w:p w14:paraId="7E9956B8" w14:textId="77777777" w:rsidR="004C6A37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Teme de grup și individuale în clasa, cu feed-back</w:t>
            </w:r>
          </w:p>
          <w:p w14:paraId="7E9956B9" w14:textId="77777777" w:rsidR="004C6A37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 de-a lungul semestrului (10%).</w:t>
            </w:r>
          </w:p>
          <w:p w14:paraId="7E9956BA" w14:textId="77777777" w:rsidR="004C6A37" w:rsidRDefault="004C6A37">
            <w:pPr>
              <w:ind w:left="0" w:hanging="2"/>
              <w:jc w:val="both"/>
              <w:rPr>
                <w:sz w:val="22"/>
                <w:szCs w:val="22"/>
              </w:rPr>
            </w:pPr>
          </w:p>
          <w:p w14:paraId="7E9956BB" w14:textId="77777777" w:rsidR="004C6A37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Examen practic în</w:t>
            </w:r>
          </w:p>
          <w:p w14:paraId="7E9956BC" w14:textId="77777777" w:rsidR="004C6A37" w:rsidRDefault="00386563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clasă/online(40%).</w:t>
            </w:r>
          </w:p>
        </w:tc>
        <w:tc>
          <w:tcPr>
            <w:tcW w:w="1230" w:type="dxa"/>
          </w:tcPr>
          <w:p w14:paraId="7E9956BD" w14:textId="77777777" w:rsidR="004C6A37" w:rsidRDefault="00386563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0%</w:t>
            </w:r>
          </w:p>
        </w:tc>
      </w:tr>
      <w:tr w:rsidR="004C6A37" w14:paraId="7E9956C0" w14:textId="77777777">
        <w:tc>
          <w:tcPr>
            <w:tcW w:w="10185" w:type="dxa"/>
            <w:gridSpan w:val="4"/>
          </w:tcPr>
          <w:p w14:paraId="7E9956BF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10.6. Standard minim de performanţă</w:t>
            </w:r>
          </w:p>
        </w:tc>
      </w:tr>
      <w:tr w:rsidR="004C6A37" w14:paraId="7E9956C2" w14:textId="77777777">
        <w:trPr>
          <w:trHeight w:val="420"/>
        </w:trPr>
        <w:tc>
          <w:tcPr>
            <w:tcW w:w="10185" w:type="dxa"/>
            <w:gridSpan w:val="4"/>
          </w:tcPr>
          <w:p w14:paraId="7E9956C1" w14:textId="77777777" w:rsidR="004C6A37" w:rsidRDefault="0038656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Obținerea notei de minim 5 la toate componentele de evaluare.</w:t>
            </w:r>
          </w:p>
        </w:tc>
      </w:tr>
    </w:tbl>
    <w:p w14:paraId="7E9956C3" w14:textId="77777777" w:rsidR="004C6A37" w:rsidRDefault="004C6A37">
      <w:pPr>
        <w:ind w:left="0" w:hanging="2"/>
        <w:rPr>
          <w:sz w:val="22"/>
          <w:szCs w:val="22"/>
        </w:rPr>
      </w:pPr>
    </w:p>
    <w:p w14:paraId="7E9956C8" w14:textId="77777777" w:rsidR="004C6A37" w:rsidRDefault="004C6A37">
      <w:pPr>
        <w:ind w:left="0" w:hanging="2"/>
        <w:rPr>
          <w:b/>
          <w:sz w:val="22"/>
          <w:szCs w:val="22"/>
        </w:rPr>
      </w:pPr>
    </w:p>
    <w:p w14:paraId="7E9956C9" w14:textId="550D2A42" w:rsidR="004C6A37" w:rsidRDefault="004C6A37">
      <w:pPr>
        <w:ind w:left="0" w:hanging="2"/>
        <w:rPr>
          <w:b/>
          <w:sz w:val="22"/>
          <w:szCs w:val="22"/>
        </w:rPr>
      </w:pPr>
    </w:p>
    <w:p w14:paraId="7E9956CA" w14:textId="16F167A4" w:rsidR="004C6A37" w:rsidRDefault="00972DEC">
      <w:pPr>
        <w:ind w:left="0" w:hanging="2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 wp14:anchorId="739EAC65" wp14:editId="0B0410BB">
            <wp:simplePos x="0" y="0"/>
            <wp:positionH relativeFrom="column">
              <wp:posOffset>4165103</wp:posOffset>
            </wp:positionH>
            <wp:positionV relativeFrom="paragraph">
              <wp:posOffset>54748</wp:posOffset>
            </wp:positionV>
            <wp:extent cx="1054608" cy="463296"/>
            <wp:effectExtent l="0" t="0" r="0" b="0"/>
            <wp:wrapNone/>
            <wp:docPr id="4" name="Picture 4" descr="Char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hart&#10;&#10;Description automatically generated with medium confidence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608" cy="4632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71CBA03E" wp14:editId="0901E982">
            <wp:simplePos x="0" y="0"/>
            <wp:positionH relativeFrom="column">
              <wp:posOffset>2104555</wp:posOffset>
            </wp:positionH>
            <wp:positionV relativeFrom="paragraph">
              <wp:posOffset>5991</wp:posOffset>
            </wp:positionV>
            <wp:extent cx="1054608" cy="463296"/>
            <wp:effectExtent l="0" t="0" r="0" b="0"/>
            <wp:wrapNone/>
            <wp:docPr id="3" name="Picture 3" descr="Char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hart&#10;&#10;Description automatically generated with medium confidence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608" cy="4632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86563">
        <w:rPr>
          <w:b/>
          <w:sz w:val="22"/>
          <w:szCs w:val="22"/>
        </w:rPr>
        <w:t>Data completării          Semnătura titularului de curs         Semnătura titularului de laborator</w:t>
      </w:r>
    </w:p>
    <w:p w14:paraId="7E9956CB" w14:textId="34FADCB2" w:rsidR="004C6A37" w:rsidRDefault="004C6A37">
      <w:pPr>
        <w:ind w:left="0" w:hanging="2"/>
        <w:rPr>
          <w:sz w:val="22"/>
          <w:szCs w:val="22"/>
        </w:rPr>
      </w:pPr>
    </w:p>
    <w:p w14:paraId="7E9956CC" w14:textId="7BCDA6EB" w:rsidR="004C6A37" w:rsidRDefault="00386563">
      <w:pPr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ab/>
        <w:t xml:space="preserve">       21.09.2021               </w:t>
      </w:r>
      <w:r>
        <w:rPr>
          <w:b/>
          <w:sz w:val="22"/>
          <w:szCs w:val="22"/>
        </w:rPr>
        <w:t xml:space="preserve">        </w:t>
      </w:r>
    </w:p>
    <w:p w14:paraId="7E9956CD" w14:textId="059555E7" w:rsidR="004C6A37" w:rsidRDefault="004C6A37">
      <w:pPr>
        <w:ind w:left="0" w:hanging="2"/>
        <w:rPr>
          <w:sz w:val="22"/>
          <w:szCs w:val="22"/>
        </w:rPr>
      </w:pPr>
    </w:p>
    <w:p w14:paraId="7E9956CE" w14:textId="31A8B3D8" w:rsidR="004C6A37" w:rsidRDefault="004C6A37">
      <w:pPr>
        <w:ind w:left="0" w:hanging="2"/>
        <w:rPr>
          <w:sz w:val="22"/>
          <w:szCs w:val="22"/>
        </w:rPr>
      </w:pPr>
    </w:p>
    <w:p w14:paraId="7E9956D0" w14:textId="311A3A08" w:rsidR="004C6A37" w:rsidRDefault="004C6A37">
      <w:pPr>
        <w:ind w:left="0" w:hanging="2"/>
        <w:rPr>
          <w:sz w:val="22"/>
          <w:szCs w:val="22"/>
        </w:rPr>
      </w:pPr>
    </w:p>
    <w:p w14:paraId="7E9956D1" w14:textId="153FD197" w:rsidR="004C6A37" w:rsidRDefault="00386563">
      <w:pPr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Data avizării în departament                                       Semnătura directorului de departament</w:t>
      </w:r>
    </w:p>
    <w:p w14:paraId="7E9956D2" w14:textId="50DF0CF5" w:rsidR="004C6A37" w:rsidRDefault="0043729F">
      <w:pPr>
        <w:ind w:left="0" w:hanging="2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73088537" wp14:editId="3140253D">
            <wp:simplePos x="0" y="0"/>
            <wp:positionH relativeFrom="column">
              <wp:posOffset>4076341</wp:posOffset>
            </wp:positionH>
            <wp:positionV relativeFrom="paragraph">
              <wp:posOffset>8006</wp:posOffset>
            </wp:positionV>
            <wp:extent cx="814705" cy="365125"/>
            <wp:effectExtent l="0" t="0" r="444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705" cy="365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C6A37">
      <w:headerReference w:type="first" r:id="rId19"/>
      <w:pgSz w:w="11907" w:h="16840"/>
      <w:pgMar w:top="567" w:right="567" w:bottom="567" w:left="1418" w:header="567" w:footer="72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DE520" w14:textId="77777777" w:rsidR="00386563" w:rsidRDefault="00386563">
      <w:pPr>
        <w:spacing w:line="240" w:lineRule="auto"/>
        <w:ind w:left="0" w:hanging="2"/>
      </w:pPr>
      <w:r>
        <w:separator/>
      </w:r>
    </w:p>
  </w:endnote>
  <w:endnote w:type="continuationSeparator" w:id="0">
    <w:p w14:paraId="041B45D0" w14:textId="77777777" w:rsidR="00386563" w:rsidRDefault="0038656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F6F17" w14:textId="77777777" w:rsidR="00386563" w:rsidRDefault="00386563">
      <w:pPr>
        <w:spacing w:line="240" w:lineRule="auto"/>
        <w:ind w:left="0" w:hanging="2"/>
      </w:pPr>
      <w:r>
        <w:separator/>
      </w:r>
    </w:p>
  </w:footnote>
  <w:footnote w:type="continuationSeparator" w:id="0">
    <w:p w14:paraId="18B37E9B" w14:textId="77777777" w:rsidR="00386563" w:rsidRDefault="0038656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956D8" w14:textId="77777777" w:rsidR="004C6A37" w:rsidRDefault="004C6A3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sz w:val="22"/>
        <w:szCs w:val="22"/>
      </w:rPr>
    </w:pPr>
  </w:p>
  <w:tbl>
    <w:tblPr>
      <w:tblStyle w:val="a9"/>
      <w:tblW w:w="10349" w:type="dxa"/>
      <w:tblInd w:w="-256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000" w:firstRow="0" w:lastRow="0" w:firstColumn="0" w:lastColumn="0" w:noHBand="0" w:noVBand="0"/>
    </w:tblPr>
    <w:tblGrid>
      <w:gridCol w:w="10349"/>
    </w:tblGrid>
    <w:tr w:rsidR="004C6A37" w14:paraId="7E9956DA" w14:textId="77777777">
      <w:tc>
        <w:tcPr>
          <w:tcW w:w="10349" w:type="dxa"/>
          <w:vAlign w:val="center"/>
        </w:tcPr>
        <w:p w14:paraId="7E9956D9" w14:textId="77777777" w:rsidR="004C6A37" w:rsidRDefault="00386563">
          <w:pPr>
            <w:ind w:left="0" w:hanging="2"/>
            <w:jc w:val="center"/>
            <w:rPr>
              <w:rFonts w:ascii="Arial" w:eastAsia="Arial" w:hAnsi="Arial" w:cs="Arial"/>
            </w:rPr>
          </w:pPr>
          <w:r>
            <w:rPr>
              <w:noProof/>
            </w:rPr>
            <w:drawing>
              <wp:inline distT="0" distB="0" distL="114300" distR="114300" wp14:anchorId="7E9956DF" wp14:editId="7E9956E0">
                <wp:extent cx="6297295" cy="1071245"/>
                <wp:effectExtent l="0" t="0" r="0" b="0"/>
                <wp:docPr id="2" name="image2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97295" cy="107124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4C6A37" w14:paraId="7E9956DC" w14:textId="77777777">
      <w:tc>
        <w:tcPr>
          <w:tcW w:w="10349" w:type="dxa"/>
        </w:tcPr>
        <w:p w14:paraId="7E9956DB" w14:textId="77777777" w:rsidR="004C6A37" w:rsidRDefault="004C6A37">
          <w:pPr>
            <w:ind w:left="0" w:hanging="2"/>
            <w:jc w:val="right"/>
          </w:pPr>
        </w:p>
      </w:tc>
    </w:tr>
  </w:tbl>
  <w:p w14:paraId="7E9956DD" w14:textId="77777777" w:rsidR="004C6A37" w:rsidRDefault="004C6A37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jc w:val="center"/>
      <w:rPr>
        <w:color w:val="000000"/>
        <w:sz w:val="12"/>
        <w:szCs w:val="12"/>
      </w:rPr>
    </w:pPr>
  </w:p>
  <w:p w14:paraId="7E9956DE" w14:textId="77777777" w:rsidR="004C6A37" w:rsidRDefault="004C6A37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jc w:val="center"/>
      <w:rPr>
        <w:color w:val="000000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6969"/>
    <w:multiLevelType w:val="multilevel"/>
    <w:tmpl w:val="46189D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6F16AC8"/>
    <w:multiLevelType w:val="hybridMultilevel"/>
    <w:tmpl w:val="8FA4EFEE"/>
    <w:lvl w:ilvl="0" w:tplc="896217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2737B"/>
    <w:multiLevelType w:val="hybridMultilevel"/>
    <w:tmpl w:val="24702CE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D0A31"/>
    <w:multiLevelType w:val="hybridMultilevel"/>
    <w:tmpl w:val="4B86DA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C325E"/>
    <w:multiLevelType w:val="hybridMultilevel"/>
    <w:tmpl w:val="0CF42CDA"/>
    <w:lvl w:ilvl="0" w:tplc="0418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1F373FCE"/>
    <w:multiLevelType w:val="hybridMultilevel"/>
    <w:tmpl w:val="F760D562"/>
    <w:lvl w:ilvl="0" w:tplc="0418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6" w15:restartNumberingAfterBreak="0">
    <w:nsid w:val="20313FF4"/>
    <w:multiLevelType w:val="multilevel"/>
    <w:tmpl w:val="46965F5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1F73702"/>
    <w:multiLevelType w:val="hybridMultilevel"/>
    <w:tmpl w:val="199CF18C"/>
    <w:lvl w:ilvl="0" w:tplc="0418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8" w15:restartNumberingAfterBreak="0">
    <w:nsid w:val="259B5E78"/>
    <w:multiLevelType w:val="hybridMultilevel"/>
    <w:tmpl w:val="FAC6128A"/>
    <w:lvl w:ilvl="0" w:tplc="896217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994464"/>
    <w:multiLevelType w:val="multilevel"/>
    <w:tmpl w:val="EC46DD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8BF3B55"/>
    <w:multiLevelType w:val="hybridMultilevel"/>
    <w:tmpl w:val="CAF82566"/>
    <w:lvl w:ilvl="0" w:tplc="896217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C3BEE"/>
    <w:multiLevelType w:val="hybridMultilevel"/>
    <w:tmpl w:val="B82ADCC0"/>
    <w:lvl w:ilvl="0" w:tplc="896217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616517"/>
    <w:multiLevelType w:val="multilevel"/>
    <w:tmpl w:val="EC0669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9F23679"/>
    <w:multiLevelType w:val="multilevel"/>
    <w:tmpl w:val="DDBC1C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7393273C"/>
    <w:multiLevelType w:val="multilevel"/>
    <w:tmpl w:val="D1006F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74C04766"/>
    <w:multiLevelType w:val="hybridMultilevel"/>
    <w:tmpl w:val="9F62E466"/>
    <w:lvl w:ilvl="0" w:tplc="0418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3"/>
  </w:num>
  <w:num w:numId="9">
    <w:abstractNumId w:val="7"/>
  </w:num>
  <w:num w:numId="10">
    <w:abstractNumId w:val="2"/>
  </w:num>
  <w:num w:numId="11">
    <w:abstractNumId w:val="4"/>
  </w:num>
  <w:num w:numId="12">
    <w:abstractNumId w:val="15"/>
  </w:num>
  <w:num w:numId="13">
    <w:abstractNumId w:val="11"/>
  </w:num>
  <w:num w:numId="14">
    <w:abstractNumId w:val="10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A37"/>
    <w:rsid w:val="00386563"/>
    <w:rsid w:val="0043729F"/>
    <w:rsid w:val="004C6A37"/>
    <w:rsid w:val="00972DEC"/>
    <w:rsid w:val="00BD72CC"/>
    <w:rsid w:val="00BF2278"/>
    <w:rsid w:val="00D36AE5"/>
    <w:rsid w:val="00E4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95517"/>
  <w15:docId w15:val="{BBE6164A-68CB-40A3-8CD4-692AC3B1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</w:pPr>
    <w:rPr>
      <w:rFonts w:ascii="Arial" w:hAnsi="Arial" w:cs="Arial"/>
      <w:b/>
      <w:bCs/>
      <w:spacing w:val="40"/>
      <w:lang w:val="ro-RO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center"/>
      <w:outlineLvl w:val="1"/>
    </w:pPr>
    <w:rPr>
      <w:rFonts w:ascii="Arial" w:hAnsi="Arial" w:cs="Arial"/>
      <w:b/>
      <w:bCs/>
      <w:sz w:val="20"/>
      <w:lang w:val="ro-RO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widowControl w:val="0"/>
      <w:ind w:left="720"/>
      <w:contextualSpacing/>
    </w:pPr>
    <w:rPr>
      <w:noProof/>
      <w:color w:val="000000"/>
      <w:sz w:val="20"/>
      <w:szCs w:val="20"/>
      <w:lang/>
    </w:rPr>
  </w:style>
  <w:style w:type="character" w:customStyle="1" w:styleId="xc">
    <w:name w:val="xc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lang w:eastAsia="en-US"/>
    </w:rPr>
  </w:style>
  <w:style w:type="character" w:styleId="FollowedHyperlink">
    <w:name w:val="FollowedHyperlink"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character" w:styleId="UnresolvedMention">
    <w:name w:val="Unresolved Mention"/>
    <w:qFormat/>
    <w:rPr>
      <w:color w:val="808080"/>
      <w:w w:val="100"/>
      <w:position w:val="-1"/>
      <w:effect w:val="none"/>
      <w:shd w:val="clear" w:color="auto" w:fill="E6E6E6"/>
      <w:vertAlign w:val="baseline"/>
      <w:cs w:val="0"/>
      <w:em w:val="none"/>
    </w:r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n-US" w:eastAsia="zh-CN"/>
    </w:rPr>
  </w:style>
  <w:style w:type="paragraph" w:customStyle="1" w:styleId="paragraph">
    <w:name w:val="paragraph"/>
    <w:basedOn w:val="Normal"/>
    <w:pPr>
      <w:spacing w:before="100" w:beforeAutospacing="1" w:after="100" w:afterAutospacing="1"/>
    </w:pPr>
    <w:rPr>
      <w:lang w:val="en-GB"/>
    </w:rPr>
  </w:style>
  <w:style w:type="character" w:customStyle="1" w:styleId="normaltextrun">
    <w:name w:val="normaltextrun"/>
    <w:rPr>
      <w:w w:val="100"/>
      <w:position w:val="-1"/>
      <w:effect w:val="none"/>
      <w:vertAlign w:val="baseline"/>
      <w:cs w:val="0"/>
      <w:em w:val="none"/>
    </w:rPr>
  </w:style>
  <w:style w:type="character" w:customStyle="1" w:styleId="eop">
    <w:name w:val="eop"/>
    <w:rPr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dt-babes.ro/medical-articles/_medical-articles.php" TargetMode="External"/><Relationship Id="rId13" Type="http://schemas.openxmlformats.org/officeDocument/2006/relationships/hyperlink" Target="http://www.medinfo.umft.ro/dim/PDF%20Lp/9-DSP.pdf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cdc.gov/EpiInfo/" TargetMode="External"/><Relationship Id="rId17" Type="http://schemas.openxmlformats.org/officeDocument/2006/relationships/image" Target="media/image1.jpg"/><Relationship Id="rId2" Type="http://schemas.openxmlformats.org/officeDocument/2006/relationships/numbering" Target="numbering.xml"/><Relationship Id="rId16" Type="http://schemas.openxmlformats.org/officeDocument/2006/relationships/hyperlink" Target="http://www.bioexsystems.com/index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lueehr.com/openem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cmed.ro/" TargetMode="External"/><Relationship Id="rId10" Type="http://schemas.openxmlformats.org/officeDocument/2006/relationships/hyperlink" Target="https://www.cdc.gov/epiinfo/index.htm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mfcv.ro/asistenta-medicala-generala,informatica-medicala-biostatistica" TargetMode="External"/><Relationship Id="rId14" Type="http://schemas.openxmlformats.org/officeDocument/2006/relationships/hyperlink" Target="http://rsbweb.nih.gov/ij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+JGTRAhPq8DvOyWauV2jTmUhSA==">AMUW2mUzvvW2I3ii0zrc7eADcl9MAwjbw9lP0jjBR+o4R0Eq234xi0B0wtLzdphYSew3M9PT8Vu1ZKXqP4KsFLxLOIs0nnjAcHeZaxBhDZyQU2Y9xq83uM8=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2039</Words>
  <Characters>11829</Characters>
  <Application>Microsoft Office Word</Application>
  <DocSecurity>0</DocSecurity>
  <Lines>98</Lines>
  <Paragraphs>27</Paragraphs>
  <ScaleCrop>false</ScaleCrop>
  <Company/>
  <LinksUpToDate>false</LinksUpToDate>
  <CharactersWithSpaces>13841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Facultatea de Calculatoare si Informatica Aplicata</dc:creator>
  <cp:lastModifiedBy>Florentina Pintea</cp:lastModifiedBy>
  <cp:revision>7</cp:revision>
  <dcterms:created xsi:type="dcterms:W3CDTF">2016-03-23T17:19:00Z</dcterms:created>
  <dcterms:modified xsi:type="dcterms:W3CDTF">2022-03-17T00:52:00Z</dcterms:modified>
</cp:coreProperties>
</file>